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5E5D" w14:textId="0C683F6F" w:rsidR="008A3E2E" w:rsidRDefault="008A3E2E" w:rsidP="008A3E2E">
      <w:pPr>
        <w:rPr>
          <w:rFonts w:hint="eastAsia"/>
        </w:rPr>
      </w:pPr>
      <w:r>
        <w:rPr>
          <w:rFonts w:hint="eastAsia"/>
        </w:rPr>
        <w:t>问题</w:t>
      </w:r>
      <w:r>
        <w:rPr>
          <w:rFonts w:hint="eastAsia"/>
        </w:rPr>
        <w:t>1</w:t>
      </w:r>
      <w:r>
        <w:rPr>
          <w:rFonts w:hint="eastAsia"/>
        </w:rPr>
        <w:t>：以实验为基础探索原子结构——卢瑟福散射的定量计算</w:t>
      </w:r>
    </w:p>
    <w:p w14:paraId="5BD7C969" w14:textId="77777777" w:rsidR="008A3E2E" w:rsidRDefault="008A3E2E" w:rsidP="008A3E2E"/>
    <w:p w14:paraId="1661DD43" w14:textId="77777777" w:rsidR="008A3E2E" w:rsidRDefault="008A3E2E" w:rsidP="008A3E2E"/>
    <w:p w14:paraId="43722251" w14:textId="77777777" w:rsidR="008A3E2E" w:rsidRDefault="008A3E2E" w:rsidP="008A3E2E">
      <w:pPr>
        <w:rPr>
          <w:rFonts w:hint="eastAsia"/>
        </w:rPr>
      </w:pPr>
      <w:r>
        <w:rPr>
          <w:rFonts w:hint="eastAsia"/>
        </w:rPr>
        <w:t>以一定能量（例如</w:t>
      </w:r>
      <w:r>
        <w:rPr>
          <w:rFonts w:hint="eastAsia"/>
        </w:rPr>
        <w:t>5.00 MeV</w:t>
      </w:r>
      <w:r>
        <w:rPr>
          <w:rFonts w:hint="eastAsia"/>
        </w:rPr>
        <w:t>）的α粒子轰击厚度为</w:t>
      </w:r>
      <w:r>
        <w:rPr>
          <w:rFonts w:hint="eastAsia"/>
        </w:rPr>
        <w:t>t</w:t>
      </w:r>
      <w:r>
        <w:rPr>
          <w:rFonts w:hint="eastAsia"/>
        </w:rPr>
        <w:t>的金箔（原子序数</w:t>
      </w:r>
      <w:r>
        <w:rPr>
          <w:rFonts w:hint="eastAsia"/>
        </w:rPr>
        <w:t>Z=79</w:t>
      </w:r>
      <w:r>
        <w:rPr>
          <w:rFonts w:hint="eastAsia"/>
        </w:rPr>
        <w:t>）。已知α粒子在实验中以大于</w:t>
      </w:r>
      <w:r>
        <w:rPr>
          <w:rFonts w:hint="eastAsia"/>
        </w:rPr>
        <w:t>90</w:t>
      </w:r>
      <w:r>
        <w:rPr>
          <w:rFonts w:hint="eastAsia"/>
        </w:rPr>
        <w:t>°被背散射的粒子占全部入射粒子的一个很小的比例。</w:t>
      </w:r>
    </w:p>
    <w:p w14:paraId="0C9B5082" w14:textId="77777777" w:rsidR="008A3E2E" w:rsidRDefault="008A3E2E" w:rsidP="008A3E2E"/>
    <w:p w14:paraId="3D6C3111" w14:textId="1411BC94" w:rsidR="008A3E2E" w:rsidRDefault="008A3E2E" w:rsidP="008A3E2E">
      <w:pPr>
        <w:rPr>
          <w:rFonts w:hint="eastAsia"/>
        </w:rPr>
      </w:pPr>
      <w:r>
        <w:rPr>
          <w:rFonts w:hint="eastAsia"/>
        </w:rPr>
        <w:t xml:space="preserve">(1) </w:t>
      </w:r>
      <w:r>
        <w:rPr>
          <w:rFonts w:hint="eastAsia"/>
        </w:rPr>
        <w:t>请推导并写出散射角θ的库伦散射公式，说明各物理量的含义。</w:t>
      </w:r>
    </w:p>
    <w:p w14:paraId="7AA32899" w14:textId="77777777" w:rsidR="008A3E2E" w:rsidRDefault="008A3E2E" w:rsidP="008A3E2E"/>
    <w:p w14:paraId="6059641A" w14:textId="77777777" w:rsidR="008A3E2E" w:rsidRDefault="008A3E2E" w:rsidP="008A3E2E">
      <w:pPr>
        <w:rPr>
          <w:rFonts w:hint="eastAsia"/>
        </w:rPr>
      </w:pPr>
      <w:r>
        <w:rPr>
          <w:rFonts w:hint="eastAsia"/>
        </w:rPr>
        <w:t xml:space="preserve">(2) </w:t>
      </w:r>
      <w:r>
        <w:rPr>
          <w:rFonts w:hint="eastAsia"/>
        </w:rPr>
        <w:t>计算在该入射能量下，α粒子被金原子核以</w:t>
      </w:r>
      <w:r>
        <w:rPr>
          <w:rFonts w:hint="eastAsia"/>
        </w:rPr>
        <w:t>90</w:t>
      </w:r>
      <w:r>
        <w:rPr>
          <w:rFonts w:hint="eastAsia"/>
        </w:rPr>
        <w:t>°偏转时的瞄准距离（碰撞参数）</w:t>
      </w:r>
      <w:r>
        <w:rPr>
          <w:rFonts w:hint="eastAsia"/>
        </w:rPr>
        <w:t>b</w:t>
      </w:r>
      <w:r>
        <w:rPr>
          <w:rFonts w:hint="eastAsia"/>
        </w:rPr>
        <w:t>。</w:t>
      </w:r>
    </w:p>
    <w:p w14:paraId="60621049" w14:textId="77777777" w:rsidR="008A3E2E" w:rsidRDefault="008A3E2E" w:rsidP="008A3E2E"/>
    <w:p w14:paraId="2D17AE5E" w14:textId="77777777" w:rsidR="008A3E2E" w:rsidRDefault="008A3E2E" w:rsidP="008A3E2E">
      <w:pPr>
        <w:rPr>
          <w:rFonts w:hint="eastAsia"/>
        </w:rPr>
      </w:pPr>
      <w:r>
        <w:rPr>
          <w:rFonts w:hint="eastAsia"/>
        </w:rPr>
        <w:t xml:space="preserve">(3) </w:t>
      </w:r>
      <w:r>
        <w:rPr>
          <w:rFonts w:hint="eastAsia"/>
        </w:rPr>
        <w:t>利用卢瑟福散射公式，分析推导出散射角大于某一给定角度θ的概率表达式，并代入具体数值，计算被散射到</w:t>
      </w:r>
      <w:r>
        <w:rPr>
          <w:rFonts w:hint="eastAsia"/>
        </w:rPr>
        <w:t>90</w:t>
      </w:r>
      <w:r>
        <w:rPr>
          <w:rFonts w:hint="eastAsia"/>
        </w:rPr>
        <w:t>°以上的α粒子数占全部入射粒子数的百分比。</w:t>
      </w:r>
    </w:p>
    <w:p w14:paraId="22A6C58A" w14:textId="77777777" w:rsidR="008A3E2E" w:rsidRDefault="008A3E2E" w:rsidP="008A3E2E"/>
    <w:p w14:paraId="72F502D4" w14:textId="77777777" w:rsidR="008A3E2E" w:rsidRDefault="008A3E2E" w:rsidP="008A3E2E"/>
    <w:p w14:paraId="3C7A7058" w14:textId="11C55B20" w:rsidR="008A3E2E" w:rsidRDefault="008A3E2E" w:rsidP="008A3E2E">
      <w:pPr>
        <w:rPr>
          <w:rFonts w:hint="eastAsia"/>
        </w:rPr>
      </w:pPr>
      <w:r>
        <w:rPr>
          <w:rFonts w:hint="eastAsia"/>
        </w:rPr>
        <w:t>问题</w:t>
      </w:r>
      <w:r>
        <w:rPr>
          <w:rFonts w:hint="eastAsia"/>
        </w:rPr>
        <w:t>2</w:t>
      </w:r>
      <w:r>
        <w:rPr>
          <w:rFonts w:hint="eastAsia"/>
        </w:rPr>
        <w:t>：从氢光谱开启的原子量子态理论——</w:t>
      </w:r>
      <w:proofErr w:type="gramStart"/>
      <w:r>
        <w:rPr>
          <w:rFonts w:hint="eastAsia"/>
        </w:rPr>
        <w:t>类氢离子</w:t>
      </w:r>
      <w:proofErr w:type="gramEnd"/>
      <w:r>
        <w:rPr>
          <w:rFonts w:hint="eastAsia"/>
        </w:rPr>
        <w:t>与</w:t>
      </w:r>
      <w:proofErr w:type="gramStart"/>
      <w:r>
        <w:rPr>
          <w:rFonts w:hint="eastAsia"/>
        </w:rPr>
        <w:t>玻</w:t>
      </w:r>
      <w:proofErr w:type="gramEnd"/>
      <w:r>
        <w:rPr>
          <w:rFonts w:hint="eastAsia"/>
        </w:rPr>
        <w:t>尔模型</w:t>
      </w:r>
    </w:p>
    <w:p w14:paraId="09DAE649" w14:textId="77777777" w:rsidR="008A3E2E" w:rsidRDefault="008A3E2E" w:rsidP="008A3E2E">
      <w:pPr>
        <w:rPr>
          <w:rFonts w:hint="eastAsia"/>
        </w:rPr>
      </w:pPr>
    </w:p>
    <w:p w14:paraId="2DC12CFA" w14:textId="77777777" w:rsidR="008A3E2E" w:rsidRDefault="008A3E2E" w:rsidP="008A3E2E">
      <w:r>
        <w:rPr>
          <w:rFonts w:hint="eastAsia"/>
        </w:rPr>
        <w:t>考虑</w:t>
      </w:r>
      <w:proofErr w:type="gramStart"/>
      <w:r>
        <w:rPr>
          <w:rFonts w:hint="eastAsia"/>
        </w:rPr>
        <w:t>到类氢</w:t>
      </w:r>
      <w:proofErr w:type="gramEnd"/>
      <w:r>
        <w:rPr>
          <w:rFonts w:hint="eastAsia"/>
        </w:rPr>
        <w:t>离子（如</w:t>
      </w:r>
      <w:r>
        <w:t>He⁺</w:t>
      </w:r>
      <w:r>
        <w:rPr>
          <w:rFonts w:hint="eastAsia"/>
        </w:rPr>
        <w:t>、</w:t>
      </w:r>
      <w:r>
        <w:t>Li²⁺</w:t>
      </w:r>
      <w:r>
        <w:rPr>
          <w:rFonts w:hint="eastAsia"/>
        </w:rPr>
        <w:t>）与氢原子在结构上的相似性，根据</w:t>
      </w:r>
      <w:proofErr w:type="gramStart"/>
      <w:r>
        <w:rPr>
          <w:rFonts w:hint="eastAsia"/>
        </w:rPr>
        <w:t>玻</w:t>
      </w:r>
      <w:proofErr w:type="gramEnd"/>
      <w:r>
        <w:rPr>
          <w:rFonts w:hint="eastAsia"/>
        </w:rPr>
        <w:t>尔的原子理论，</w:t>
      </w:r>
      <w:proofErr w:type="gramStart"/>
      <w:r>
        <w:rPr>
          <w:rFonts w:hint="eastAsia"/>
        </w:rPr>
        <w:t>类氢离子</w:t>
      </w:r>
      <w:proofErr w:type="gramEnd"/>
      <w:r>
        <w:rPr>
          <w:rFonts w:hint="eastAsia"/>
        </w:rPr>
        <w:t>的能级公式可以写为</w:t>
      </w:r>
      <w:r>
        <w:t xml:space="preserve"> \[ </w:t>
      </w:r>
      <w:proofErr w:type="spellStart"/>
      <w:r>
        <w:t>E_n</w:t>
      </w:r>
      <w:proofErr w:type="spellEnd"/>
      <w:r>
        <w:t xml:space="preserve"> = -Z^2 R h c \frac{1}{n^2} \]</w:t>
      </w:r>
      <w:r>
        <w:rPr>
          <w:rFonts w:hint="eastAsia"/>
        </w:rPr>
        <w:t>。</w:t>
      </w:r>
    </w:p>
    <w:p w14:paraId="66E73DF9" w14:textId="77777777" w:rsidR="008A3E2E" w:rsidRDefault="008A3E2E" w:rsidP="008A3E2E"/>
    <w:p w14:paraId="50415A6A" w14:textId="77777777" w:rsidR="008A3E2E" w:rsidRDefault="008A3E2E" w:rsidP="008A3E2E">
      <w:pPr>
        <w:rPr>
          <w:rFonts w:hint="eastAsia"/>
        </w:rPr>
      </w:pPr>
      <w:r>
        <w:rPr>
          <w:rFonts w:hint="eastAsia"/>
        </w:rPr>
        <w:t xml:space="preserve">(1) </w:t>
      </w:r>
      <w:proofErr w:type="gramStart"/>
      <w:r>
        <w:rPr>
          <w:rFonts w:hint="eastAsia"/>
        </w:rPr>
        <w:t>推导类氢离子</w:t>
      </w:r>
      <w:proofErr w:type="gramEnd"/>
      <w:r>
        <w:rPr>
          <w:rFonts w:hint="eastAsia"/>
        </w:rPr>
        <w:t>中电子在量子数为</w:t>
      </w:r>
      <w:r>
        <w:rPr>
          <w:rFonts w:hint="eastAsia"/>
        </w:rPr>
        <w:t>n</w:t>
      </w:r>
      <w:r>
        <w:rPr>
          <w:rFonts w:hint="eastAsia"/>
        </w:rPr>
        <w:t>的轨道上运动的轨道半径</w:t>
      </w:r>
      <w:proofErr w:type="spellStart"/>
      <w:r>
        <w:rPr>
          <w:rFonts w:hint="eastAsia"/>
        </w:rPr>
        <w:t>r_n</w:t>
      </w:r>
      <w:proofErr w:type="spellEnd"/>
      <w:r>
        <w:rPr>
          <w:rFonts w:hint="eastAsia"/>
        </w:rPr>
        <w:t>、轨道速度</w:t>
      </w:r>
      <w:proofErr w:type="spellStart"/>
      <w:r>
        <w:rPr>
          <w:rFonts w:hint="eastAsia"/>
        </w:rPr>
        <w:t>v_n</w:t>
      </w:r>
      <w:proofErr w:type="spellEnd"/>
      <w:r>
        <w:rPr>
          <w:rFonts w:hint="eastAsia"/>
        </w:rPr>
        <w:t>以及能量</w:t>
      </w:r>
      <w:proofErr w:type="spellStart"/>
      <w:r>
        <w:rPr>
          <w:rFonts w:hint="eastAsia"/>
        </w:rPr>
        <w:t>E_n</w:t>
      </w:r>
      <w:proofErr w:type="spellEnd"/>
      <w:r>
        <w:rPr>
          <w:rFonts w:hint="eastAsia"/>
        </w:rPr>
        <w:t>的表达式（结果用原子序数</w:t>
      </w:r>
      <w:r>
        <w:rPr>
          <w:rFonts w:hint="eastAsia"/>
        </w:rPr>
        <w:t>Z</w:t>
      </w:r>
      <w:r>
        <w:rPr>
          <w:rFonts w:hint="eastAsia"/>
        </w:rPr>
        <w:t>和主量子数</w:t>
      </w:r>
      <w:r>
        <w:rPr>
          <w:rFonts w:hint="eastAsia"/>
        </w:rPr>
        <w:t>n</w:t>
      </w:r>
      <w:r>
        <w:rPr>
          <w:rFonts w:hint="eastAsia"/>
        </w:rPr>
        <w:t>表示）。</w:t>
      </w:r>
    </w:p>
    <w:p w14:paraId="76366FFE" w14:textId="77777777" w:rsidR="008A3E2E" w:rsidRDefault="008A3E2E" w:rsidP="008A3E2E"/>
    <w:p w14:paraId="21735B29" w14:textId="77777777" w:rsidR="008A3E2E" w:rsidRDefault="008A3E2E" w:rsidP="008A3E2E">
      <w:r>
        <w:t xml:space="preserve">(2) </w:t>
      </w:r>
      <w:r>
        <w:rPr>
          <w:rFonts w:hint="eastAsia"/>
        </w:rPr>
        <w:t>对于一次电离的氦离子</w:t>
      </w:r>
      <w:r>
        <w:t>He⁺</w:t>
      </w:r>
      <w:r>
        <w:rPr>
          <w:rFonts w:hint="eastAsia"/>
        </w:rPr>
        <w:t>，请依次计算：第一玻尔轨道半径、电子在该轨道上的运行速度，以及电子在该基态的结合能。</w:t>
      </w:r>
    </w:p>
    <w:p w14:paraId="617CFF58" w14:textId="77777777" w:rsidR="008A3E2E" w:rsidRDefault="008A3E2E" w:rsidP="008A3E2E"/>
    <w:p w14:paraId="135CCFCD" w14:textId="77777777" w:rsidR="008A3E2E" w:rsidRDefault="008A3E2E" w:rsidP="008A3E2E">
      <w:r>
        <w:t xml:space="preserve">(3) </w:t>
      </w:r>
      <w:r>
        <w:rPr>
          <w:rFonts w:hint="eastAsia"/>
        </w:rPr>
        <w:t>若将</w:t>
      </w:r>
      <w:r>
        <w:t>He⁺</w:t>
      </w:r>
      <w:r>
        <w:rPr>
          <w:rFonts w:hint="eastAsia"/>
        </w:rPr>
        <w:t>离子从基态激发到</w:t>
      </w:r>
      <w:r>
        <w:t>n=2</w:t>
      </w:r>
      <w:r>
        <w:rPr>
          <w:rFonts w:hint="eastAsia"/>
        </w:rPr>
        <w:t>的第一激发态，需要外加多大的激发能量？若此时电子从该激发态直接退</w:t>
      </w:r>
      <w:proofErr w:type="gramStart"/>
      <w:r>
        <w:rPr>
          <w:rFonts w:hint="eastAsia"/>
        </w:rPr>
        <w:t>激回到</w:t>
      </w:r>
      <w:proofErr w:type="gramEnd"/>
      <w:r>
        <w:rPr>
          <w:rFonts w:hint="eastAsia"/>
        </w:rPr>
        <w:t>基态，计算所辐射出的光子的波长。</w:t>
      </w:r>
    </w:p>
    <w:p w14:paraId="44D1A256" w14:textId="77777777" w:rsidR="008A3E2E" w:rsidRDefault="008A3E2E" w:rsidP="008A3E2E"/>
    <w:p w14:paraId="394D8E04" w14:textId="77777777" w:rsidR="008A3E2E" w:rsidRDefault="008A3E2E" w:rsidP="008A3E2E"/>
    <w:p w14:paraId="6F4E01F2" w14:textId="05770F08" w:rsidR="008A3E2E" w:rsidRDefault="008A3E2E" w:rsidP="008A3E2E">
      <w:pPr>
        <w:rPr>
          <w:rFonts w:hint="eastAsia"/>
        </w:rPr>
      </w:pPr>
      <w:r>
        <w:rPr>
          <w:rFonts w:hint="eastAsia"/>
        </w:rPr>
        <w:t>问题</w:t>
      </w:r>
      <w:r>
        <w:rPr>
          <w:rFonts w:hint="eastAsia"/>
        </w:rPr>
        <w:t>3</w:t>
      </w:r>
      <w:r>
        <w:rPr>
          <w:rFonts w:hint="eastAsia"/>
        </w:rPr>
        <w:t>：深入到原子内部的精细结构——电子自旋与碱金属双线</w:t>
      </w:r>
    </w:p>
    <w:p w14:paraId="63904E31" w14:textId="77777777" w:rsidR="008A3E2E" w:rsidRDefault="008A3E2E" w:rsidP="008A3E2E"/>
    <w:p w14:paraId="32149FC5" w14:textId="77777777" w:rsidR="008A3E2E" w:rsidRDefault="008A3E2E" w:rsidP="008A3E2E">
      <w:pPr>
        <w:rPr>
          <w:rFonts w:hint="eastAsia"/>
        </w:rPr>
      </w:pPr>
      <w:r>
        <w:rPr>
          <w:rFonts w:hint="eastAsia"/>
        </w:rPr>
        <w:t>施特恩</w:t>
      </w:r>
      <w:r>
        <w:rPr>
          <w:rFonts w:hint="eastAsia"/>
        </w:rPr>
        <w:t>-</w:t>
      </w:r>
      <w:r>
        <w:rPr>
          <w:rFonts w:hint="eastAsia"/>
        </w:rPr>
        <w:t>格拉赫实验是电子具有自旋的直接证据之一，而碱金属原子光谱呈现出明显的双重线结构（双线）。物理学家发现，这与电子所具有的自旋角动量及其相应的自旋磁矩与轨道运动之间的相互作用密切相关。</w:t>
      </w:r>
    </w:p>
    <w:p w14:paraId="5C42069B" w14:textId="77777777" w:rsidR="008A3E2E" w:rsidRDefault="008A3E2E" w:rsidP="008A3E2E"/>
    <w:p w14:paraId="6C04516E" w14:textId="5875C82D" w:rsidR="008A3E2E" w:rsidRDefault="008A3E2E" w:rsidP="008A3E2E">
      <w:pPr>
        <w:rPr>
          <w:rFonts w:hint="eastAsia"/>
        </w:rPr>
      </w:pPr>
      <w:r>
        <w:rPr>
          <w:rFonts w:hint="eastAsia"/>
        </w:rPr>
        <w:t xml:space="preserve">(1) </w:t>
      </w:r>
      <w:r>
        <w:rPr>
          <w:rFonts w:hint="eastAsia"/>
        </w:rPr>
        <w:t>简述在碱金属原子（如锂、钠）的光谱中，主线系和第一辅线系呈现出双线结构的物理原因。请从“自旋</w:t>
      </w:r>
      <w:r>
        <w:rPr>
          <w:rFonts w:hint="eastAsia"/>
        </w:rPr>
        <w:t>-</w:t>
      </w:r>
      <w:r>
        <w:rPr>
          <w:rFonts w:hint="eastAsia"/>
        </w:rPr>
        <w:t>轨道相互作用”的角度出发，解释为什么该能级分裂主要是由电子的自旋磁矩在原子实提供的磁场中所具有的附加能量引起的。</w:t>
      </w:r>
    </w:p>
    <w:p w14:paraId="7CB4E317" w14:textId="77777777" w:rsidR="008A3E2E" w:rsidRDefault="008A3E2E" w:rsidP="008A3E2E"/>
    <w:p w14:paraId="4278EC8E" w14:textId="77777777" w:rsidR="008A3E2E" w:rsidRDefault="008A3E2E" w:rsidP="008A3E2E">
      <w:pPr>
        <w:rPr>
          <w:rFonts w:hint="eastAsia"/>
        </w:rPr>
      </w:pPr>
      <w:r>
        <w:rPr>
          <w:rFonts w:hint="eastAsia"/>
        </w:rPr>
        <w:t xml:space="preserve">(2) </w:t>
      </w:r>
      <w:r>
        <w:rPr>
          <w:rFonts w:hint="eastAsia"/>
        </w:rPr>
        <w:t>请推导在</w:t>
      </w:r>
      <w:r>
        <w:rPr>
          <w:rFonts w:hint="eastAsia"/>
        </w:rPr>
        <w:t>LS</w:t>
      </w:r>
      <w:r>
        <w:rPr>
          <w:rFonts w:hint="eastAsia"/>
        </w:rPr>
        <w:t>耦合机制下，电子的总角动量量子数</w:t>
      </w:r>
      <w:r>
        <w:rPr>
          <w:rFonts w:hint="eastAsia"/>
        </w:rPr>
        <w:t>j</w:t>
      </w:r>
      <w:r>
        <w:rPr>
          <w:rFonts w:hint="eastAsia"/>
        </w:rPr>
        <w:t>的可能取值；并说明对于一定的轨道角动量量子数</w:t>
      </w:r>
      <w:r>
        <w:rPr>
          <w:rFonts w:hint="eastAsia"/>
        </w:rPr>
        <w:t>l</w:t>
      </w:r>
      <w:r>
        <w:rPr>
          <w:rFonts w:hint="eastAsia"/>
        </w:rPr>
        <w:t>（</w:t>
      </w:r>
      <w:proofErr w:type="spellStart"/>
      <w:r>
        <w:rPr>
          <w:rFonts w:hint="eastAsia"/>
        </w:rPr>
        <w:t>l</w:t>
      </w:r>
      <w:proofErr w:type="spellEnd"/>
      <w:r>
        <w:rPr>
          <w:rFonts w:hint="eastAsia"/>
        </w:rPr>
        <w:t>≥</w:t>
      </w:r>
      <w:r>
        <w:rPr>
          <w:rFonts w:hint="eastAsia"/>
        </w:rPr>
        <w:t>1</w:t>
      </w:r>
      <w:r>
        <w:rPr>
          <w:rFonts w:hint="eastAsia"/>
        </w:rPr>
        <w:t>），自旋</w:t>
      </w:r>
      <w:r>
        <w:rPr>
          <w:rFonts w:hint="eastAsia"/>
        </w:rPr>
        <w:t>-</w:t>
      </w:r>
      <w:r>
        <w:rPr>
          <w:rFonts w:hint="eastAsia"/>
        </w:rPr>
        <w:t>轨道耦合导致能级分裂为双重态的间隔规律，即朗德间隔定则。</w:t>
      </w:r>
    </w:p>
    <w:p w14:paraId="3417DF86" w14:textId="77777777" w:rsidR="008A3E2E" w:rsidRDefault="008A3E2E" w:rsidP="008A3E2E"/>
    <w:p w14:paraId="12E6ECA7" w14:textId="77777777" w:rsidR="008A3E2E" w:rsidRDefault="008A3E2E" w:rsidP="008A3E2E">
      <w:pPr>
        <w:rPr>
          <w:rFonts w:hint="eastAsia"/>
        </w:rPr>
      </w:pPr>
      <w:r>
        <w:rPr>
          <w:rFonts w:hint="eastAsia"/>
        </w:rPr>
        <w:t xml:space="preserve">(3) </w:t>
      </w:r>
      <w:r>
        <w:rPr>
          <w:rFonts w:hint="eastAsia"/>
        </w:rPr>
        <w:t>简述从量子力学的角度，自旋量子数</w:t>
      </w:r>
      <w:r>
        <w:rPr>
          <w:rFonts w:hint="eastAsia"/>
        </w:rPr>
        <w:t>s</w:t>
      </w:r>
      <w:r>
        <w:rPr>
          <w:rFonts w:hint="eastAsia"/>
        </w:rPr>
        <w:t>为何只能取</w:t>
      </w:r>
      <w:r>
        <w:rPr>
          <w:rFonts w:hint="eastAsia"/>
        </w:rPr>
        <w:t>1/2</w:t>
      </w:r>
      <w:r>
        <w:rPr>
          <w:rFonts w:hint="eastAsia"/>
        </w:rPr>
        <w:t>，并说明电子自旋作为一个内</w:t>
      </w:r>
      <w:proofErr w:type="gramStart"/>
      <w:r>
        <w:rPr>
          <w:rFonts w:hint="eastAsia"/>
        </w:rPr>
        <w:t>禀</w:t>
      </w:r>
      <w:proofErr w:type="gramEnd"/>
      <w:r>
        <w:rPr>
          <w:rFonts w:hint="eastAsia"/>
        </w:rPr>
        <w:t>自由度，是如何改变了原本仅用空间波函数描述电子状态的物理图像的。</w:t>
      </w:r>
    </w:p>
    <w:p w14:paraId="18A375A4" w14:textId="73EB2C4A" w:rsidR="00DE7E8D" w:rsidRDefault="00DE7E8D" w:rsidP="008A3E2E"/>
    <w:p w14:paraId="7CB82C2F" w14:textId="77777777" w:rsidR="008A3E2E" w:rsidRDefault="008A3E2E" w:rsidP="008A3E2E"/>
    <w:p w14:paraId="2112C368" w14:textId="77777777" w:rsidR="008A3E2E" w:rsidRDefault="008A3E2E" w:rsidP="008A3E2E"/>
    <w:p w14:paraId="77526539" w14:textId="77777777" w:rsidR="008A3E2E" w:rsidRDefault="008A3E2E" w:rsidP="008A3E2E"/>
    <w:p w14:paraId="7FFE36A3" w14:textId="77777777" w:rsidR="008A3E2E" w:rsidRDefault="008A3E2E" w:rsidP="008A3E2E"/>
    <w:p w14:paraId="32922D63" w14:textId="77777777" w:rsidR="008A3E2E" w:rsidRPr="008A3E2E" w:rsidRDefault="008A3E2E" w:rsidP="008A3E2E">
      <w:pPr>
        <w:rPr>
          <w:b/>
          <w:bCs/>
        </w:rPr>
      </w:pPr>
      <w:r w:rsidRPr="008A3E2E">
        <w:rPr>
          <w:b/>
          <w:bCs/>
        </w:rPr>
        <w:t>问题</w:t>
      </w:r>
      <w:r w:rsidRPr="008A3E2E">
        <w:rPr>
          <w:b/>
          <w:bCs/>
        </w:rPr>
        <w:t>1</w:t>
      </w:r>
      <w:r w:rsidRPr="008A3E2E">
        <w:rPr>
          <w:b/>
          <w:bCs/>
        </w:rPr>
        <w:t>：以实验为基础探索原子结构</w:t>
      </w:r>
      <w:r w:rsidRPr="008A3E2E">
        <w:rPr>
          <w:b/>
          <w:bCs/>
        </w:rPr>
        <w:t>——</w:t>
      </w:r>
      <w:r w:rsidRPr="008A3E2E">
        <w:rPr>
          <w:b/>
          <w:bCs/>
        </w:rPr>
        <w:t>卢瑟福散射的定量计算（</w:t>
      </w:r>
      <w:r w:rsidRPr="008A3E2E">
        <w:rPr>
          <w:b/>
          <w:bCs/>
        </w:rPr>
        <w:t>10</w:t>
      </w:r>
      <w:r w:rsidRPr="008A3E2E">
        <w:rPr>
          <w:b/>
          <w:bCs/>
        </w:rPr>
        <w:t>分）</w:t>
      </w:r>
    </w:p>
    <w:p w14:paraId="2CE3F613" w14:textId="77777777" w:rsidR="008A3E2E" w:rsidRPr="008A3E2E" w:rsidRDefault="008A3E2E" w:rsidP="008A3E2E">
      <w:r w:rsidRPr="008A3E2E">
        <w:rPr>
          <w:b/>
          <w:bCs/>
        </w:rPr>
        <w:t xml:space="preserve">(1) </w:t>
      </w:r>
      <w:r w:rsidRPr="008A3E2E">
        <w:rPr>
          <w:b/>
          <w:bCs/>
        </w:rPr>
        <w:t>推导库伦散射公式</w:t>
      </w:r>
      <w:r w:rsidRPr="008A3E2E">
        <w:rPr>
          <w:b/>
          <w:bCs/>
        </w:rPr>
        <w:t xml:space="preserve"> b = (a/2)·cot(θ/2)</w:t>
      </w:r>
      <w:r w:rsidRPr="008A3E2E">
        <w:t>（</w:t>
      </w:r>
      <w:r w:rsidRPr="008A3E2E">
        <w:t>4</w:t>
      </w:r>
      <w:r w:rsidRPr="008A3E2E">
        <w:t>分）</w:t>
      </w:r>
    </w:p>
    <w:p w14:paraId="4063F8D7" w14:textId="77777777" w:rsidR="008A3E2E" w:rsidRPr="008A3E2E" w:rsidRDefault="008A3E2E" w:rsidP="008A3E2E">
      <w:r w:rsidRPr="008A3E2E">
        <w:rPr>
          <w:b/>
          <w:bCs/>
        </w:rPr>
        <w:t>答案</w:t>
      </w:r>
      <w:r w:rsidRPr="008A3E2E">
        <w:t>：</w:t>
      </w:r>
      <w:r w:rsidRPr="008A3E2E">
        <w:br/>
      </w:r>
      <w:r w:rsidRPr="008A3E2E">
        <w:t>设</w:t>
      </w:r>
      <w:r w:rsidRPr="008A3E2E">
        <w:t xml:space="preserve"> α </w:t>
      </w:r>
      <w:r w:rsidRPr="008A3E2E">
        <w:t>粒子质量为</w:t>
      </w:r>
      <w:r w:rsidRPr="008A3E2E">
        <w:t xml:space="preserve"> m</w:t>
      </w:r>
      <w:r w:rsidRPr="008A3E2E">
        <w:t>，电荷</w:t>
      </w:r>
      <w:r w:rsidRPr="008A3E2E">
        <w:t xml:space="preserve"> 2e</w:t>
      </w:r>
      <w:r w:rsidRPr="008A3E2E">
        <w:t>，靶核电荷</w:t>
      </w:r>
      <w:r w:rsidRPr="008A3E2E">
        <w:t xml:space="preserve"> Ze</w:t>
      </w:r>
      <w:r w:rsidRPr="008A3E2E">
        <w:t>，入射动能</w:t>
      </w:r>
      <w:r w:rsidRPr="008A3E2E">
        <w:t xml:space="preserve"> E = (1/2)mv₀²</w:t>
      </w:r>
      <w:r w:rsidRPr="008A3E2E">
        <w:t>。定义库伦散射特征长度</w:t>
      </w:r>
      <w:r w:rsidRPr="008A3E2E">
        <w:br/>
        <w:t>a = [1/(4πε₀)]·(2Ze²/E)</w:t>
      </w:r>
      <w:r w:rsidRPr="008A3E2E">
        <w:t>。</w:t>
      </w:r>
      <w:r w:rsidRPr="008A3E2E">
        <w:br/>
      </w:r>
      <w:r w:rsidRPr="008A3E2E">
        <w:t>由角动量守恒</w:t>
      </w:r>
      <w:r w:rsidRPr="008A3E2E">
        <w:t xml:space="preserve"> </w:t>
      </w:r>
      <w:proofErr w:type="spellStart"/>
      <w:r w:rsidRPr="008A3E2E">
        <w:t>mv₀b</w:t>
      </w:r>
      <w:proofErr w:type="spellEnd"/>
      <w:r w:rsidRPr="008A3E2E">
        <w:t xml:space="preserve"> = mvr²(</w:t>
      </w:r>
      <w:proofErr w:type="spellStart"/>
      <w:r w:rsidRPr="008A3E2E">
        <w:t>dφ</w:t>
      </w:r>
      <w:proofErr w:type="spellEnd"/>
      <w:r w:rsidRPr="008A3E2E">
        <w:t xml:space="preserve">/dt) </w:t>
      </w:r>
      <w:r w:rsidRPr="008A3E2E">
        <w:t>和能量守恒</w:t>
      </w:r>
      <w:r w:rsidRPr="008A3E2E">
        <w:t xml:space="preserve"> (1/2)mv₀² = (1/2)m(</w:t>
      </w:r>
      <w:r w:rsidRPr="008A3E2E">
        <w:rPr>
          <w:rFonts w:ascii="Cambria" w:hAnsi="Cambria" w:cs="Cambria"/>
        </w:rPr>
        <w:t>ṙ</w:t>
      </w:r>
      <w:r w:rsidRPr="008A3E2E">
        <w:t>² + r²φ̇²) + [1/(4πε₀)]·(2Ze²/r)</w:t>
      </w:r>
      <w:r w:rsidRPr="008A3E2E">
        <w:t>，消去时间变量，积分得轨道方程。偏转角</w:t>
      </w:r>
      <w:r w:rsidRPr="008A3E2E">
        <w:t xml:space="preserve"> θ = π – 2φ₀</w:t>
      </w:r>
      <w:r w:rsidRPr="008A3E2E">
        <w:t>（</w:t>
      </w:r>
      <w:r w:rsidRPr="008A3E2E">
        <w:t xml:space="preserve">φ₀ </w:t>
      </w:r>
      <w:r w:rsidRPr="008A3E2E">
        <w:t>为渐近线夹角），可得</w:t>
      </w:r>
      <w:r w:rsidRPr="008A3E2E">
        <w:t xml:space="preserve"> </w:t>
      </w:r>
      <w:proofErr w:type="spellStart"/>
      <w:r w:rsidRPr="008A3E2E">
        <w:t>tanφ</w:t>
      </w:r>
      <w:proofErr w:type="spellEnd"/>
      <w:r w:rsidRPr="008A3E2E">
        <w:t>₀ = a/b</w:t>
      </w:r>
      <w:r w:rsidRPr="008A3E2E">
        <w:t>，进而</w:t>
      </w:r>
      <w:r w:rsidRPr="008A3E2E">
        <w:t xml:space="preserve"> b = (a/2)·cot(θ/2)</w:t>
      </w:r>
      <w:r w:rsidRPr="008A3E2E">
        <w:t>。</w:t>
      </w:r>
    </w:p>
    <w:p w14:paraId="564E23F3" w14:textId="77777777" w:rsidR="008A3E2E" w:rsidRPr="008A3E2E" w:rsidRDefault="008A3E2E" w:rsidP="008A3E2E">
      <w:r w:rsidRPr="008A3E2E">
        <w:rPr>
          <w:b/>
          <w:bCs/>
        </w:rPr>
        <w:t>评分标准</w:t>
      </w:r>
      <w:r w:rsidRPr="008A3E2E">
        <w:t>：</w:t>
      </w:r>
    </w:p>
    <w:p w14:paraId="0EC604EF" w14:textId="77777777" w:rsidR="008A3E2E" w:rsidRPr="008A3E2E" w:rsidRDefault="008A3E2E" w:rsidP="008A3E2E">
      <w:pPr>
        <w:numPr>
          <w:ilvl w:val="0"/>
          <w:numId w:val="18"/>
        </w:numPr>
      </w:pPr>
      <w:r w:rsidRPr="008A3E2E">
        <w:t>写出</w:t>
      </w:r>
      <w:r w:rsidRPr="008A3E2E">
        <w:t xml:space="preserve"> a </w:t>
      </w:r>
      <w:r w:rsidRPr="008A3E2E">
        <w:t>的定义式（</w:t>
      </w:r>
      <w:r w:rsidRPr="008A3E2E">
        <w:t>1</w:t>
      </w:r>
      <w:r w:rsidRPr="008A3E2E">
        <w:t>分）</w:t>
      </w:r>
    </w:p>
    <w:p w14:paraId="5DB80EA1" w14:textId="77777777" w:rsidR="008A3E2E" w:rsidRPr="008A3E2E" w:rsidRDefault="008A3E2E" w:rsidP="008A3E2E">
      <w:pPr>
        <w:numPr>
          <w:ilvl w:val="0"/>
          <w:numId w:val="18"/>
        </w:numPr>
      </w:pPr>
      <w:r w:rsidRPr="008A3E2E">
        <w:t>写出守恒方程或引用已知推导结论（</w:t>
      </w:r>
      <w:r w:rsidRPr="008A3E2E">
        <w:t>1</w:t>
      </w:r>
      <w:r w:rsidRPr="008A3E2E">
        <w:t>分）</w:t>
      </w:r>
    </w:p>
    <w:p w14:paraId="79160D1A" w14:textId="77777777" w:rsidR="008A3E2E" w:rsidRPr="008A3E2E" w:rsidRDefault="008A3E2E" w:rsidP="008A3E2E">
      <w:pPr>
        <w:numPr>
          <w:ilvl w:val="0"/>
          <w:numId w:val="18"/>
        </w:numPr>
      </w:pPr>
      <w:r w:rsidRPr="008A3E2E">
        <w:t>正确给出</w:t>
      </w:r>
      <w:r w:rsidRPr="008A3E2E">
        <w:t xml:space="preserve"> cot(θ/2) </w:t>
      </w:r>
      <w:r w:rsidRPr="008A3E2E">
        <w:t>关系（</w:t>
      </w:r>
      <w:r w:rsidRPr="008A3E2E">
        <w:t>1</w:t>
      </w:r>
      <w:r w:rsidRPr="008A3E2E">
        <w:t>分）</w:t>
      </w:r>
    </w:p>
    <w:p w14:paraId="5E019DBF" w14:textId="77777777" w:rsidR="008A3E2E" w:rsidRPr="008A3E2E" w:rsidRDefault="008A3E2E" w:rsidP="008A3E2E">
      <w:pPr>
        <w:numPr>
          <w:ilvl w:val="0"/>
          <w:numId w:val="18"/>
        </w:numPr>
      </w:pPr>
      <w:r w:rsidRPr="008A3E2E">
        <w:t>最终表达式正确（</w:t>
      </w:r>
      <w:r w:rsidRPr="008A3E2E">
        <w:t>1</w:t>
      </w:r>
      <w:r w:rsidRPr="008A3E2E">
        <w:t>分）</w:t>
      </w:r>
    </w:p>
    <w:p w14:paraId="7F0D999A" w14:textId="77777777" w:rsidR="008A3E2E" w:rsidRPr="008A3E2E" w:rsidRDefault="008A3E2E" w:rsidP="008A3E2E">
      <w:r w:rsidRPr="008A3E2E">
        <w:pict w14:anchorId="0B5CF117">
          <v:rect id="_x0000_i1208" style="width:0;height:.75pt" o:hralign="center" o:hrstd="t" o:hr="t" fillcolor="#a0a0a0" stroked="f"/>
        </w:pict>
      </w:r>
    </w:p>
    <w:p w14:paraId="47CA9464" w14:textId="77777777" w:rsidR="008A3E2E" w:rsidRPr="008A3E2E" w:rsidRDefault="008A3E2E" w:rsidP="008A3E2E">
      <w:r w:rsidRPr="008A3E2E">
        <w:rPr>
          <w:b/>
          <w:bCs/>
        </w:rPr>
        <w:t xml:space="preserve">(2) </w:t>
      </w:r>
      <w:r w:rsidRPr="008A3E2E">
        <w:rPr>
          <w:b/>
          <w:bCs/>
        </w:rPr>
        <w:t>计算</w:t>
      </w:r>
      <w:r w:rsidRPr="008A3E2E">
        <w:rPr>
          <w:b/>
          <w:bCs/>
        </w:rPr>
        <w:t xml:space="preserve"> θ = 90° </w:t>
      </w:r>
      <w:r w:rsidRPr="008A3E2E">
        <w:rPr>
          <w:b/>
          <w:bCs/>
        </w:rPr>
        <w:t>时的瞄准距离</w:t>
      </w:r>
      <w:r w:rsidRPr="008A3E2E">
        <w:rPr>
          <w:b/>
          <w:bCs/>
        </w:rPr>
        <w:t xml:space="preserve"> b</w:t>
      </w:r>
      <w:r w:rsidRPr="008A3E2E">
        <w:t>（</w:t>
      </w:r>
      <w:r w:rsidRPr="008A3E2E">
        <w:t>3</w:t>
      </w:r>
      <w:r w:rsidRPr="008A3E2E">
        <w:t>分）</w:t>
      </w:r>
    </w:p>
    <w:p w14:paraId="41ABAC73" w14:textId="77777777" w:rsidR="008A3E2E" w:rsidRPr="008A3E2E" w:rsidRDefault="008A3E2E" w:rsidP="008A3E2E">
      <w:r w:rsidRPr="008A3E2E">
        <w:t>已知：</w:t>
      </w:r>
      <w:r w:rsidRPr="008A3E2E">
        <w:t>E = 5.00 MeV = 5.00×10⁶ eV × 1.602×10⁻¹⁹ J/eV = 8.01×10⁻¹³ J</w:t>
      </w:r>
      <w:r w:rsidRPr="008A3E2E">
        <w:t>。</w:t>
      </w:r>
      <w:r w:rsidRPr="008A3E2E">
        <w:br/>
      </w:r>
      <w:r w:rsidRPr="008A3E2E">
        <w:t>常数：</w:t>
      </w:r>
      <w:r w:rsidRPr="008A3E2E">
        <w:t>1/(4πε₀) = 8.988×10⁹ N·m²/C²</w:t>
      </w:r>
      <w:r w:rsidRPr="008A3E2E">
        <w:t>，</w:t>
      </w:r>
      <w:r w:rsidRPr="008A3E2E">
        <w:t>e = 1.602×10⁻¹⁹ C</w:t>
      </w:r>
      <w:r w:rsidRPr="008A3E2E">
        <w:t>，</w:t>
      </w:r>
      <w:r w:rsidRPr="008A3E2E">
        <w:t>Z = 79</w:t>
      </w:r>
      <w:r w:rsidRPr="008A3E2E">
        <w:t>。</w:t>
      </w:r>
      <w:r w:rsidRPr="008A3E2E">
        <w:br/>
        <w:t>a = 8.988×10⁹ × [2×79×(1.602×10⁻¹⁹)²] / (8.01×10⁻¹³)</w:t>
      </w:r>
      <w:r w:rsidRPr="008A3E2E">
        <w:br/>
      </w:r>
      <w:r w:rsidRPr="008A3E2E">
        <w:t>分子</w:t>
      </w:r>
      <w:r w:rsidRPr="008A3E2E">
        <w:t xml:space="preserve"> = 8.988×10⁹ × 158 × 2.566×10⁻³⁸ = 3.645×10⁻²⁶</w:t>
      </w:r>
      <w:r w:rsidRPr="008A3E2E">
        <w:t>，除以</w:t>
      </w:r>
      <w:r w:rsidRPr="008A3E2E">
        <w:t xml:space="preserve"> 8.01×10⁻¹³ </w:t>
      </w:r>
      <w:r w:rsidRPr="008A3E2E">
        <w:t>得</w:t>
      </w:r>
      <w:r w:rsidRPr="008A3E2E">
        <w:t xml:space="preserve"> a ≈ 4.55×10⁻¹⁴ m</w:t>
      </w:r>
      <w:r w:rsidRPr="008A3E2E">
        <w:t>。</w:t>
      </w:r>
      <w:r w:rsidRPr="008A3E2E">
        <w:br/>
        <w:t>θ = 90°</w:t>
      </w:r>
      <w:r w:rsidRPr="008A3E2E">
        <w:t>，</w:t>
      </w:r>
      <w:r w:rsidRPr="008A3E2E">
        <w:t>cot45° = 1</w:t>
      </w:r>
      <w:r w:rsidRPr="008A3E2E">
        <w:t>，所以</w:t>
      </w:r>
      <w:r w:rsidRPr="008A3E2E">
        <w:t xml:space="preserve"> b = a/2 = 2.275×10⁻¹⁴ m</w:t>
      </w:r>
      <w:r w:rsidRPr="008A3E2E">
        <w:t>。</w:t>
      </w:r>
    </w:p>
    <w:p w14:paraId="720395BC" w14:textId="77777777" w:rsidR="008A3E2E" w:rsidRPr="008A3E2E" w:rsidRDefault="008A3E2E" w:rsidP="008A3E2E">
      <w:r w:rsidRPr="008A3E2E">
        <w:rPr>
          <w:b/>
          <w:bCs/>
        </w:rPr>
        <w:t>评分标准</w:t>
      </w:r>
      <w:r w:rsidRPr="008A3E2E">
        <w:t>：</w:t>
      </w:r>
    </w:p>
    <w:p w14:paraId="0E9444F6" w14:textId="77777777" w:rsidR="008A3E2E" w:rsidRPr="008A3E2E" w:rsidRDefault="008A3E2E" w:rsidP="008A3E2E">
      <w:pPr>
        <w:numPr>
          <w:ilvl w:val="0"/>
          <w:numId w:val="19"/>
        </w:numPr>
      </w:pPr>
      <w:r w:rsidRPr="008A3E2E">
        <w:t>正确代入数值并算出</w:t>
      </w:r>
      <w:r w:rsidRPr="008A3E2E">
        <w:t xml:space="preserve"> a</w:t>
      </w:r>
      <w:r w:rsidRPr="008A3E2E">
        <w:t>（</w:t>
      </w:r>
      <w:r w:rsidRPr="008A3E2E">
        <w:t>1.5</w:t>
      </w:r>
      <w:r w:rsidRPr="008A3E2E">
        <w:t>分）</w:t>
      </w:r>
    </w:p>
    <w:p w14:paraId="692647FD" w14:textId="77777777" w:rsidR="008A3E2E" w:rsidRPr="008A3E2E" w:rsidRDefault="008A3E2E" w:rsidP="008A3E2E">
      <w:pPr>
        <w:numPr>
          <w:ilvl w:val="0"/>
          <w:numId w:val="19"/>
        </w:numPr>
      </w:pPr>
      <w:r w:rsidRPr="008A3E2E">
        <w:t>正确得到</w:t>
      </w:r>
      <w:r w:rsidRPr="008A3E2E">
        <w:t xml:space="preserve"> b = a/2</w:t>
      </w:r>
      <w:r w:rsidRPr="008A3E2E">
        <w:t>（</w:t>
      </w:r>
      <w:r w:rsidRPr="008A3E2E">
        <w:t>1</w:t>
      </w:r>
      <w:r w:rsidRPr="008A3E2E">
        <w:t>分）</w:t>
      </w:r>
    </w:p>
    <w:p w14:paraId="7CA49EB5" w14:textId="77777777" w:rsidR="008A3E2E" w:rsidRPr="008A3E2E" w:rsidRDefault="008A3E2E" w:rsidP="008A3E2E">
      <w:pPr>
        <w:numPr>
          <w:ilvl w:val="0"/>
          <w:numId w:val="19"/>
        </w:numPr>
      </w:pPr>
      <w:r w:rsidRPr="008A3E2E">
        <w:t>结果数值和单位正确（</w:t>
      </w:r>
      <w:r w:rsidRPr="008A3E2E">
        <w:t>0.5</w:t>
      </w:r>
      <w:r w:rsidRPr="008A3E2E">
        <w:t>分）</w:t>
      </w:r>
    </w:p>
    <w:p w14:paraId="526971E0" w14:textId="77777777" w:rsidR="008A3E2E" w:rsidRPr="008A3E2E" w:rsidRDefault="008A3E2E" w:rsidP="008A3E2E">
      <w:r w:rsidRPr="008A3E2E">
        <w:pict w14:anchorId="0799ACC4">
          <v:rect id="_x0000_i1209" style="width:0;height:.75pt" o:hralign="center" o:hrstd="t" o:hr="t" fillcolor="#a0a0a0" stroked="f"/>
        </w:pict>
      </w:r>
    </w:p>
    <w:p w14:paraId="32427C69" w14:textId="77777777" w:rsidR="008A3E2E" w:rsidRPr="008A3E2E" w:rsidRDefault="008A3E2E" w:rsidP="008A3E2E">
      <w:r w:rsidRPr="008A3E2E">
        <w:rPr>
          <w:b/>
          <w:bCs/>
        </w:rPr>
        <w:t xml:space="preserve">(3) </w:t>
      </w:r>
      <w:r w:rsidRPr="008A3E2E">
        <w:rPr>
          <w:b/>
          <w:bCs/>
        </w:rPr>
        <w:t>散射角大于某一给定角度</w:t>
      </w:r>
      <w:r w:rsidRPr="008A3E2E">
        <w:rPr>
          <w:b/>
          <w:bCs/>
        </w:rPr>
        <w:t xml:space="preserve"> θ </w:t>
      </w:r>
      <w:r w:rsidRPr="008A3E2E">
        <w:rPr>
          <w:b/>
          <w:bCs/>
        </w:rPr>
        <w:t>的概率表达式及数值估算</w:t>
      </w:r>
      <w:r w:rsidRPr="008A3E2E">
        <w:t>（</w:t>
      </w:r>
      <w:r w:rsidRPr="008A3E2E">
        <w:t>3</w:t>
      </w:r>
      <w:r w:rsidRPr="008A3E2E">
        <w:t>分）</w:t>
      </w:r>
    </w:p>
    <w:p w14:paraId="3BABA069" w14:textId="77777777" w:rsidR="008A3E2E" w:rsidRPr="008A3E2E" w:rsidRDefault="008A3E2E" w:rsidP="008A3E2E">
      <w:r w:rsidRPr="008A3E2E">
        <w:t>由卢瑟福公式积分得：散射角大于</w:t>
      </w:r>
      <w:r w:rsidRPr="008A3E2E">
        <w:t xml:space="preserve"> θ </w:t>
      </w:r>
      <w:r w:rsidRPr="008A3E2E">
        <w:t>的概率（对薄靶）为</w:t>
      </w:r>
      <w:r w:rsidRPr="008A3E2E">
        <w:br/>
        <w:t xml:space="preserve">P(&gt;θ) = </w:t>
      </w:r>
      <w:proofErr w:type="spellStart"/>
      <w:r w:rsidRPr="008A3E2E">
        <w:t>Nt</w:t>
      </w:r>
      <w:proofErr w:type="spellEnd"/>
      <w:r w:rsidRPr="008A3E2E">
        <w:t>·π·(a/2)²·cot²(θ/2)</w:t>
      </w:r>
      <w:r w:rsidRPr="008A3E2E">
        <w:t>，</w:t>
      </w:r>
      <w:r w:rsidRPr="008A3E2E">
        <w:br/>
      </w:r>
      <w:r w:rsidRPr="008A3E2E">
        <w:t>其中</w:t>
      </w:r>
      <w:r w:rsidRPr="008A3E2E">
        <w:t xml:space="preserve"> </w:t>
      </w:r>
      <w:proofErr w:type="spellStart"/>
      <w:r w:rsidRPr="008A3E2E">
        <w:t>Nt</w:t>
      </w:r>
      <w:proofErr w:type="spellEnd"/>
      <w:r w:rsidRPr="008A3E2E">
        <w:t xml:space="preserve"> </w:t>
      </w:r>
      <w:r w:rsidRPr="008A3E2E">
        <w:t>为单位面积靶原子数（厚度</w:t>
      </w:r>
      <w:r w:rsidRPr="008A3E2E">
        <w:t xml:space="preserve"> t </w:t>
      </w:r>
      <w:r w:rsidRPr="008A3E2E">
        <w:t>乘以原子数密度</w:t>
      </w:r>
      <w:r w:rsidRPr="008A3E2E">
        <w:t xml:space="preserve"> N</w:t>
      </w:r>
      <w:r w:rsidRPr="008A3E2E">
        <w:t>）。</w:t>
      </w:r>
      <w:r w:rsidRPr="008A3E2E">
        <w:br/>
      </w:r>
      <w:r w:rsidRPr="008A3E2E">
        <w:t>当</w:t>
      </w:r>
      <w:r w:rsidRPr="008A3E2E">
        <w:t xml:space="preserve"> θ = 90° </w:t>
      </w:r>
      <w:r w:rsidRPr="008A3E2E">
        <w:t>时，</w:t>
      </w:r>
      <w:r w:rsidRPr="008A3E2E">
        <w:t>cot²45° = 1</w:t>
      </w:r>
      <w:r w:rsidRPr="008A3E2E">
        <w:t>，故</w:t>
      </w:r>
      <w:r w:rsidRPr="008A3E2E">
        <w:t xml:space="preserve"> P(&gt;90°) = </w:t>
      </w:r>
      <w:proofErr w:type="spellStart"/>
      <w:r w:rsidRPr="008A3E2E">
        <w:t>Nt</w:t>
      </w:r>
      <w:proofErr w:type="spellEnd"/>
      <w:r w:rsidRPr="008A3E2E">
        <w:t>·π·(a/2)²</w:t>
      </w:r>
      <w:r w:rsidRPr="008A3E2E">
        <w:t>。</w:t>
      </w:r>
      <w:r w:rsidRPr="008A3E2E">
        <w:br/>
      </w:r>
      <w:r w:rsidRPr="008A3E2E">
        <w:t>例如，若取</w:t>
      </w:r>
      <w:r w:rsidRPr="008A3E2E">
        <w:t xml:space="preserve"> </w:t>
      </w:r>
      <w:proofErr w:type="spellStart"/>
      <w:r w:rsidRPr="008A3E2E">
        <w:t>Nt</w:t>
      </w:r>
      <w:proofErr w:type="spellEnd"/>
      <w:r w:rsidRPr="008A3E2E">
        <w:t xml:space="preserve"> = 1.0×10²⁰ m⁻²</w:t>
      </w:r>
      <w:r w:rsidRPr="008A3E2E">
        <w:t>（常见金箔厚度），代入</w:t>
      </w:r>
      <w:r w:rsidRPr="008A3E2E">
        <w:t xml:space="preserve"> a = 4.55×10⁻¹⁴ m</w:t>
      </w:r>
      <w:r w:rsidRPr="008A3E2E">
        <w:t>：</w:t>
      </w:r>
      <w:r w:rsidRPr="008A3E2E">
        <w:br/>
        <w:t>P = 1.0×10²⁰ × 3.1416 × (2.275×10⁻¹⁴)² ≈ 1.63×10⁻⁷</w:t>
      </w:r>
      <w:r w:rsidRPr="008A3E2E">
        <w:t>，即约</w:t>
      </w:r>
      <w:r w:rsidRPr="008A3E2E">
        <w:t xml:space="preserve"> 1.63×10⁻⁵ %</w:t>
      </w:r>
      <w:r w:rsidRPr="008A3E2E">
        <w:t>。</w:t>
      </w:r>
    </w:p>
    <w:p w14:paraId="4235B4EF" w14:textId="77777777" w:rsidR="008A3E2E" w:rsidRPr="008A3E2E" w:rsidRDefault="008A3E2E" w:rsidP="008A3E2E">
      <w:r w:rsidRPr="008A3E2E">
        <w:rPr>
          <w:b/>
          <w:bCs/>
        </w:rPr>
        <w:t>评分标准</w:t>
      </w:r>
      <w:r w:rsidRPr="008A3E2E">
        <w:t>：</w:t>
      </w:r>
    </w:p>
    <w:p w14:paraId="216B1808" w14:textId="77777777" w:rsidR="008A3E2E" w:rsidRPr="008A3E2E" w:rsidRDefault="008A3E2E" w:rsidP="008A3E2E">
      <w:pPr>
        <w:numPr>
          <w:ilvl w:val="0"/>
          <w:numId w:val="20"/>
        </w:numPr>
      </w:pPr>
      <w:r w:rsidRPr="008A3E2E">
        <w:t>正确写出概率表达式（</w:t>
      </w:r>
      <w:r w:rsidRPr="008A3E2E">
        <w:t>1</w:t>
      </w:r>
      <w:r w:rsidRPr="008A3E2E">
        <w:t>分）</w:t>
      </w:r>
    </w:p>
    <w:p w14:paraId="2485B144" w14:textId="77777777" w:rsidR="008A3E2E" w:rsidRPr="008A3E2E" w:rsidRDefault="008A3E2E" w:rsidP="008A3E2E">
      <w:pPr>
        <w:numPr>
          <w:ilvl w:val="0"/>
          <w:numId w:val="20"/>
        </w:numPr>
      </w:pPr>
      <w:r w:rsidRPr="008A3E2E">
        <w:t>正确代入</w:t>
      </w:r>
      <w:r w:rsidRPr="008A3E2E">
        <w:t xml:space="preserve"> θ = 90° </w:t>
      </w:r>
      <w:r w:rsidRPr="008A3E2E">
        <w:t>简化（</w:t>
      </w:r>
      <w:r w:rsidRPr="008A3E2E">
        <w:t>0.5</w:t>
      </w:r>
      <w:r w:rsidRPr="008A3E2E">
        <w:t>分）</w:t>
      </w:r>
    </w:p>
    <w:p w14:paraId="37EE46AF" w14:textId="77777777" w:rsidR="008A3E2E" w:rsidRPr="008A3E2E" w:rsidRDefault="008A3E2E" w:rsidP="008A3E2E">
      <w:pPr>
        <w:numPr>
          <w:ilvl w:val="0"/>
          <w:numId w:val="20"/>
        </w:numPr>
      </w:pPr>
      <w:r w:rsidRPr="008A3E2E">
        <w:t>能合理给出数值估算或明确表达式依赖关系（</w:t>
      </w:r>
      <w:r w:rsidRPr="008A3E2E">
        <w:t>1</w:t>
      </w:r>
      <w:r w:rsidRPr="008A3E2E">
        <w:t>分）</w:t>
      </w:r>
    </w:p>
    <w:p w14:paraId="4B1A7E44" w14:textId="77777777" w:rsidR="008A3E2E" w:rsidRPr="008A3E2E" w:rsidRDefault="008A3E2E" w:rsidP="008A3E2E">
      <w:pPr>
        <w:numPr>
          <w:ilvl w:val="0"/>
          <w:numId w:val="20"/>
        </w:numPr>
      </w:pPr>
      <w:r w:rsidRPr="008A3E2E">
        <w:t>最终结果正确（</w:t>
      </w:r>
      <w:r w:rsidRPr="008A3E2E">
        <w:t>0.5</w:t>
      </w:r>
      <w:r w:rsidRPr="008A3E2E">
        <w:t>分）</w:t>
      </w:r>
    </w:p>
    <w:p w14:paraId="526AD69C" w14:textId="77777777" w:rsidR="008A3E2E" w:rsidRPr="008A3E2E" w:rsidRDefault="008A3E2E" w:rsidP="008A3E2E">
      <w:r w:rsidRPr="008A3E2E">
        <w:pict w14:anchorId="2D859187">
          <v:rect id="_x0000_i1210" style="width:0;height:.75pt" o:hralign="center" o:hrstd="t" o:hr="t" fillcolor="#a0a0a0" stroked="f"/>
        </w:pict>
      </w:r>
    </w:p>
    <w:p w14:paraId="67B80BB1" w14:textId="77777777" w:rsidR="008A3E2E" w:rsidRPr="008A3E2E" w:rsidRDefault="008A3E2E" w:rsidP="008A3E2E">
      <w:pPr>
        <w:rPr>
          <w:b/>
          <w:bCs/>
        </w:rPr>
      </w:pPr>
      <w:r w:rsidRPr="008A3E2E">
        <w:rPr>
          <w:b/>
          <w:bCs/>
        </w:rPr>
        <w:lastRenderedPageBreak/>
        <w:t>问题</w:t>
      </w:r>
      <w:r w:rsidRPr="008A3E2E">
        <w:rPr>
          <w:b/>
          <w:bCs/>
        </w:rPr>
        <w:t>2</w:t>
      </w:r>
      <w:r w:rsidRPr="008A3E2E">
        <w:rPr>
          <w:b/>
          <w:bCs/>
        </w:rPr>
        <w:t>：从氢光谱开启的原子量子态理论</w:t>
      </w:r>
      <w:r w:rsidRPr="008A3E2E">
        <w:rPr>
          <w:b/>
          <w:bCs/>
        </w:rPr>
        <w:t>——</w:t>
      </w:r>
      <w:proofErr w:type="gramStart"/>
      <w:r w:rsidRPr="008A3E2E">
        <w:rPr>
          <w:b/>
          <w:bCs/>
        </w:rPr>
        <w:t>类氢离子</w:t>
      </w:r>
      <w:proofErr w:type="gramEnd"/>
      <w:r w:rsidRPr="008A3E2E">
        <w:rPr>
          <w:b/>
          <w:bCs/>
        </w:rPr>
        <w:t>与</w:t>
      </w:r>
      <w:proofErr w:type="gramStart"/>
      <w:r w:rsidRPr="008A3E2E">
        <w:rPr>
          <w:b/>
          <w:bCs/>
        </w:rPr>
        <w:t>玻</w:t>
      </w:r>
      <w:proofErr w:type="gramEnd"/>
      <w:r w:rsidRPr="008A3E2E">
        <w:rPr>
          <w:b/>
          <w:bCs/>
        </w:rPr>
        <w:t>尔模型（</w:t>
      </w:r>
      <w:r w:rsidRPr="008A3E2E">
        <w:rPr>
          <w:b/>
          <w:bCs/>
        </w:rPr>
        <w:t>10</w:t>
      </w:r>
      <w:r w:rsidRPr="008A3E2E">
        <w:rPr>
          <w:b/>
          <w:bCs/>
        </w:rPr>
        <w:t>分）</w:t>
      </w:r>
    </w:p>
    <w:p w14:paraId="1AA56A28" w14:textId="77777777" w:rsidR="008A3E2E" w:rsidRPr="008A3E2E" w:rsidRDefault="008A3E2E" w:rsidP="008A3E2E">
      <w:r w:rsidRPr="008A3E2E">
        <w:rPr>
          <w:b/>
          <w:bCs/>
        </w:rPr>
        <w:t xml:space="preserve">(1) </w:t>
      </w:r>
      <w:r w:rsidRPr="008A3E2E">
        <w:rPr>
          <w:b/>
          <w:bCs/>
        </w:rPr>
        <w:t>推导</w:t>
      </w:r>
      <w:r w:rsidRPr="008A3E2E">
        <w:rPr>
          <w:b/>
          <w:bCs/>
        </w:rPr>
        <w:t xml:space="preserve"> </w:t>
      </w:r>
      <w:proofErr w:type="spellStart"/>
      <w:r w:rsidRPr="008A3E2E">
        <w:rPr>
          <w:b/>
          <w:bCs/>
        </w:rPr>
        <w:t>r_n</w:t>
      </w:r>
      <w:proofErr w:type="spellEnd"/>
      <w:r w:rsidRPr="008A3E2E">
        <w:rPr>
          <w:b/>
          <w:bCs/>
        </w:rPr>
        <w:t xml:space="preserve">, </w:t>
      </w:r>
      <w:proofErr w:type="spellStart"/>
      <w:r w:rsidRPr="008A3E2E">
        <w:rPr>
          <w:b/>
          <w:bCs/>
        </w:rPr>
        <w:t>v_n</w:t>
      </w:r>
      <w:proofErr w:type="spellEnd"/>
      <w:r w:rsidRPr="008A3E2E">
        <w:rPr>
          <w:b/>
          <w:bCs/>
        </w:rPr>
        <w:t xml:space="preserve">, </w:t>
      </w:r>
      <w:proofErr w:type="spellStart"/>
      <w:r w:rsidRPr="008A3E2E">
        <w:rPr>
          <w:b/>
          <w:bCs/>
        </w:rPr>
        <w:t>E_n</w:t>
      </w:r>
      <w:proofErr w:type="spellEnd"/>
      <w:r w:rsidRPr="008A3E2E">
        <w:rPr>
          <w:b/>
          <w:bCs/>
        </w:rPr>
        <w:t xml:space="preserve"> </w:t>
      </w:r>
      <w:r w:rsidRPr="008A3E2E">
        <w:rPr>
          <w:b/>
          <w:bCs/>
        </w:rPr>
        <w:t>表达式（用</w:t>
      </w:r>
      <w:r w:rsidRPr="008A3E2E">
        <w:rPr>
          <w:b/>
          <w:bCs/>
        </w:rPr>
        <w:t xml:space="preserve"> Z, n </w:t>
      </w:r>
      <w:r w:rsidRPr="008A3E2E">
        <w:rPr>
          <w:b/>
          <w:bCs/>
        </w:rPr>
        <w:t>表示）</w:t>
      </w:r>
      <w:r w:rsidRPr="008A3E2E">
        <w:t>（</w:t>
      </w:r>
      <w:r w:rsidRPr="008A3E2E">
        <w:t>4</w:t>
      </w:r>
      <w:r w:rsidRPr="008A3E2E">
        <w:t>分）</w:t>
      </w:r>
    </w:p>
    <w:p w14:paraId="56E646BD" w14:textId="77777777" w:rsidR="008A3E2E" w:rsidRPr="008A3E2E" w:rsidRDefault="008A3E2E" w:rsidP="008A3E2E">
      <w:r w:rsidRPr="008A3E2E">
        <w:rPr>
          <w:b/>
          <w:bCs/>
        </w:rPr>
        <w:t>答案</w:t>
      </w:r>
      <w:r w:rsidRPr="008A3E2E">
        <w:t>：</w:t>
      </w:r>
      <w:r w:rsidRPr="008A3E2E">
        <w:br/>
      </w:r>
      <w:r w:rsidRPr="008A3E2E">
        <w:t>电子绕核圆周运动：库仑力提供向心力</w:t>
      </w:r>
      <w:r w:rsidRPr="008A3E2E">
        <w:br/>
        <w:t>[1/(4πε₀)]·(Ze²/r²) = m·v²/r</w:t>
      </w:r>
      <w:r w:rsidRPr="008A3E2E">
        <w:t>。</w:t>
      </w:r>
      <w:r w:rsidRPr="008A3E2E">
        <w:br/>
      </w:r>
      <w:r w:rsidRPr="008A3E2E">
        <w:t>玻尔量子化条件：</w:t>
      </w:r>
      <w:r w:rsidRPr="008A3E2E">
        <w:t xml:space="preserve">m v r = </w:t>
      </w:r>
      <w:proofErr w:type="spellStart"/>
      <w:r w:rsidRPr="008A3E2E">
        <w:t>nħ</w:t>
      </w:r>
      <w:proofErr w:type="spellEnd"/>
      <w:r w:rsidRPr="008A3E2E">
        <w:t>，</w:t>
      </w:r>
      <w:r w:rsidRPr="008A3E2E">
        <w:t>n = 1,2,3,…</w:t>
      </w:r>
      <w:r w:rsidRPr="008A3E2E">
        <w:br/>
      </w:r>
      <w:r w:rsidRPr="008A3E2E">
        <w:t>联立解得：</w:t>
      </w:r>
      <w:r w:rsidRPr="008A3E2E">
        <w:br/>
      </w:r>
      <w:proofErr w:type="spellStart"/>
      <w:r w:rsidRPr="008A3E2E">
        <w:t>r_n</w:t>
      </w:r>
      <w:proofErr w:type="spellEnd"/>
      <w:r w:rsidRPr="008A3E2E">
        <w:t xml:space="preserve"> = [4πε₀ħ²/(me²)]·(n²/Z) = a₀·(n²/Z)</w:t>
      </w:r>
      <w:r w:rsidRPr="008A3E2E">
        <w:t>，其中</w:t>
      </w:r>
      <w:r w:rsidRPr="008A3E2E">
        <w:t xml:space="preserve"> a₀ = 0.529 Å</w:t>
      </w:r>
      <w:r w:rsidRPr="008A3E2E">
        <w:t>（玻尔半径）。</w:t>
      </w:r>
      <w:r w:rsidRPr="008A3E2E">
        <w:br/>
      </w:r>
      <w:proofErr w:type="spellStart"/>
      <w:r w:rsidRPr="008A3E2E">
        <w:t>v_n</w:t>
      </w:r>
      <w:proofErr w:type="spellEnd"/>
      <w:r w:rsidRPr="008A3E2E">
        <w:t xml:space="preserve"> = [Ze²/(4π</w:t>
      </w:r>
      <w:proofErr w:type="spellStart"/>
      <w:r w:rsidRPr="008A3E2E">
        <w:t>ε₀ħ</w:t>
      </w:r>
      <w:proofErr w:type="spellEnd"/>
      <w:r w:rsidRPr="008A3E2E">
        <w:t>)]·(1/n) = (Z/n)·αc</w:t>
      </w:r>
      <w:r w:rsidRPr="008A3E2E">
        <w:t>，</w:t>
      </w:r>
      <w:r w:rsidRPr="008A3E2E">
        <w:t>α = e²/(4π</w:t>
      </w:r>
      <w:proofErr w:type="spellStart"/>
      <w:r w:rsidRPr="008A3E2E">
        <w:t>ε₀ħc</w:t>
      </w:r>
      <w:proofErr w:type="spellEnd"/>
      <w:r w:rsidRPr="008A3E2E">
        <w:t>) ≈ 1/137</w:t>
      </w:r>
      <w:r w:rsidRPr="008A3E2E">
        <w:t>（精细结构常数）。</w:t>
      </w:r>
      <w:r w:rsidRPr="008A3E2E">
        <w:br/>
      </w:r>
      <w:r w:rsidRPr="008A3E2E">
        <w:t>总能量</w:t>
      </w:r>
      <w:r w:rsidRPr="008A3E2E">
        <w:t xml:space="preserve"> </w:t>
      </w:r>
      <w:proofErr w:type="spellStart"/>
      <w:r w:rsidRPr="008A3E2E">
        <w:t>E_n</w:t>
      </w:r>
      <w:proofErr w:type="spellEnd"/>
      <w:r w:rsidRPr="008A3E2E">
        <w:t xml:space="preserve"> = (1/2)mv_n² – [1/(4πε₀)]·(Ze²/</w:t>
      </w:r>
      <w:proofErr w:type="spellStart"/>
      <w:r w:rsidRPr="008A3E2E">
        <w:t>r_n</w:t>
      </w:r>
      <w:proofErr w:type="spellEnd"/>
      <w:r w:rsidRPr="008A3E2E">
        <w:t>) = –[1/(2·4πε₀)]·(Ze²/</w:t>
      </w:r>
      <w:proofErr w:type="spellStart"/>
      <w:r w:rsidRPr="008A3E2E">
        <w:t>r_n</w:t>
      </w:r>
      <w:proofErr w:type="spellEnd"/>
      <w:r w:rsidRPr="008A3E2E">
        <w:t>)</w:t>
      </w:r>
      <w:r w:rsidRPr="008A3E2E">
        <w:br/>
      </w:r>
      <w:r w:rsidRPr="008A3E2E">
        <w:t>代入</w:t>
      </w:r>
      <w:r w:rsidRPr="008A3E2E">
        <w:t xml:space="preserve"> </w:t>
      </w:r>
      <w:proofErr w:type="spellStart"/>
      <w:r w:rsidRPr="008A3E2E">
        <w:t>r_n</w:t>
      </w:r>
      <w:proofErr w:type="spellEnd"/>
      <w:r w:rsidRPr="008A3E2E">
        <w:t xml:space="preserve"> </w:t>
      </w:r>
      <w:r w:rsidRPr="008A3E2E">
        <w:t>得</w:t>
      </w:r>
      <w:r w:rsidRPr="008A3E2E">
        <w:t xml:space="preserve"> </w:t>
      </w:r>
      <w:proofErr w:type="spellStart"/>
      <w:r w:rsidRPr="008A3E2E">
        <w:t>E_n</w:t>
      </w:r>
      <w:proofErr w:type="spellEnd"/>
      <w:r w:rsidRPr="008A3E2E">
        <w:t xml:space="preserve"> = –[mZ²e⁴/(2(4πε₀)²ħ²)]·(1/n²) = –Z²Rhc·(1/n²)</w:t>
      </w:r>
      <w:r w:rsidRPr="008A3E2E">
        <w:t>，</w:t>
      </w:r>
      <w:r w:rsidRPr="008A3E2E">
        <w:t xml:space="preserve">R </w:t>
      </w:r>
      <w:r w:rsidRPr="008A3E2E">
        <w:t>为里德伯常数。</w:t>
      </w:r>
    </w:p>
    <w:p w14:paraId="5B34A211" w14:textId="77777777" w:rsidR="008A3E2E" w:rsidRPr="008A3E2E" w:rsidRDefault="008A3E2E" w:rsidP="008A3E2E">
      <w:r w:rsidRPr="008A3E2E">
        <w:rPr>
          <w:b/>
          <w:bCs/>
        </w:rPr>
        <w:t>评分标准</w:t>
      </w:r>
      <w:r w:rsidRPr="008A3E2E">
        <w:t>：</w:t>
      </w:r>
    </w:p>
    <w:p w14:paraId="0D3A451D" w14:textId="77777777" w:rsidR="008A3E2E" w:rsidRPr="008A3E2E" w:rsidRDefault="008A3E2E" w:rsidP="008A3E2E">
      <w:pPr>
        <w:numPr>
          <w:ilvl w:val="0"/>
          <w:numId w:val="21"/>
        </w:numPr>
      </w:pPr>
      <w:r w:rsidRPr="008A3E2E">
        <w:t>写出运动方程和量子化条件（</w:t>
      </w:r>
      <w:r w:rsidRPr="008A3E2E">
        <w:t>1</w:t>
      </w:r>
      <w:r w:rsidRPr="008A3E2E">
        <w:t>分）</w:t>
      </w:r>
    </w:p>
    <w:p w14:paraId="0F7A2256" w14:textId="77777777" w:rsidR="008A3E2E" w:rsidRPr="008A3E2E" w:rsidRDefault="008A3E2E" w:rsidP="008A3E2E">
      <w:pPr>
        <w:numPr>
          <w:ilvl w:val="0"/>
          <w:numId w:val="21"/>
        </w:numPr>
      </w:pPr>
      <w:r w:rsidRPr="008A3E2E">
        <w:t>正确推导出</w:t>
      </w:r>
      <w:r w:rsidRPr="008A3E2E">
        <w:t xml:space="preserve"> </w:t>
      </w:r>
      <w:proofErr w:type="spellStart"/>
      <w:r w:rsidRPr="008A3E2E">
        <w:t>r_n</w:t>
      </w:r>
      <w:proofErr w:type="spellEnd"/>
      <w:r w:rsidRPr="008A3E2E">
        <w:t xml:space="preserve"> </w:t>
      </w:r>
      <w:r w:rsidRPr="008A3E2E">
        <w:t>表达式（</w:t>
      </w:r>
      <w:r w:rsidRPr="008A3E2E">
        <w:t>1</w:t>
      </w:r>
      <w:r w:rsidRPr="008A3E2E">
        <w:t>分）</w:t>
      </w:r>
    </w:p>
    <w:p w14:paraId="5B83E494" w14:textId="77777777" w:rsidR="008A3E2E" w:rsidRPr="008A3E2E" w:rsidRDefault="008A3E2E" w:rsidP="008A3E2E">
      <w:pPr>
        <w:numPr>
          <w:ilvl w:val="0"/>
          <w:numId w:val="21"/>
        </w:numPr>
      </w:pPr>
      <w:r w:rsidRPr="008A3E2E">
        <w:t>正确推导出</w:t>
      </w:r>
      <w:r w:rsidRPr="008A3E2E">
        <w:t xml:space="preserve"> </w:t>
      </w:r>
      <w:proofErr w:type="spellStart"/>
      <w:r w:rsidRPr="008A3E2E">
        <w:t>v_n</w:t>
      </w:r>
      <w:proofErr w:type="spellEnd"/>
      <w:r w:rsidRPr="008A3E2E">
        <w:t xml:space="preserve"> </w:t>
      </w:r>
      <w:r w:rsidRPr="008A3E2E">
        <w:t>表达式（</w:t>
      </w:r>
      <w:r w:rsidRPr="008A3E2E">
        <w:t>1</w:t>
      </w:r>
      <w:r w:rsidRPr="008A3E2E">
        <w:t>分）</w:t>
      </w:r>
    </w:p>
    <w:p w14:paraId="6DE4E977" w14:textId="77777777" w:rsidR="008A3E2E" w:rsidRPr="008A3E2E" w:rsidRDefault="008A3E2E" w:rsidP="008A3E2E">
      <w:pPr>
        <w:numPr>
          <w:ilvl w:val="0"/>
          <w:numId w:val="21"/>
        </w:numPr>
      </w:pPr>
      <w:r w:rsidRPr="008A3E2E">
        <w:t>正确推导出</w:t>
      </w:r>
      <w:r w:rsidRPr="008A3E2E">
        <w:t xml:space="preserve"> </w:t>
      </w:r>
      <w:proofErr w:type="spellStart"/>
      <w:r w:rsidRPr="008A3E2E">
        <w:t>E_n</w:t>
      </w:r>
      <w:proofErr w:type="spellEnd"/>
      <w:r w:rsidRPr="008A3E2E">
        <w:t xml:space="preserve"> </w:t>
      </w:r>
      <w:r w:rsidRPr="008A3E2E">
        <w:t>表达式（</w:t>
      </w:r>
      <w:r w:rsidRPr="008A3E2E">
        <w:t>1</w:t>
      </w:r>
      <w:r w:rsidRPr="008A3E2E">
        <w:t>分）</w:t>
      </w:r>
    </w:p>
    <w:p w14:paraId="01DD630F" w14:textId="77777777" w:rsidR="008A3E2E" w:rsidRPr="008A3E2E" w:rsidRDefault="008A3E2E" w:rsidP="008A3E2E">
      <w:r w:rsidRPr="008A3E2E">
        <w:pict w14:anchorId="782CB5F7">
          <v:rect id="_x0000_i1211" style="width:0;height:.75pt" o:hralign="center" o:hrstd="t" o:hr="t" fillcolor="#a0a0a0" stroked="f"/>
        </w:pict>
      </w:r>
    </w:p>
    <w:p w14:paraId="252DEE6C" w14:textId="77777777" w:rsidR="008A3E2E" w:rsidRPr="008A3E2E" w:rsidRDefault="008A3E2E" w:rsidP="008A3E2E">
      <w:r w:rsidRPr="008A3E2E">
        <w:rPr>
          <w:b/>
          <w:bCs/>
        </w:rPr>
        <w:t xml:space="preserve">(2) </w:t>
      </w:r>
      <w:r w:rsidRPr="008A3E2E">
        <w:rPr>
          <w:b/>
          <w:bCs/>
        </w:rPr>
        <w:t>对</w:t>
      </w:r>
      <w:r w:rsidRPr="008A3E2E">
        <w:rPr>
          <w:b/>
          <w:bCs/>
        </w:rPr>
        <w:t xml:space="preserve"> He⁺ (Z=2) </w:t>
      </w:r>
      <w:r w:rsidRPr="008A3E2E">
        <w:rPr>
          <w:b/>
          <w:bCs/>
        </w:rPr>
        <w:t>计算第一玻尔轨道半径、电子速度、基态结合能</w:t>
      </w:r>
      <w:r w:rsidRPr="008A3E2E">
        <w:t>（</w:t>
      </w:r>
      <w:r w:rsidRPr="008A3E2E">
        <w:t>3</w:t>
      </w:r>
      <w:r w:rsidRPr="008A3E2E">
        <w:t>分）</w:t>
      </w:r>
    </w:p>
    <w:p w14:paraId="6E207303" w14:textId="77777777" w:rsidR="008A3E2E" w:rsidRPr="008A3E2E" w:rsidRDefault="008A3E2E" w:rsidP="008A3E2E">
      <w:r w:rsidRPr="008A3E2E">
        <w:t>He⁺</w:t>
      </w:r>
      <w:r w:rsidRPr="008A3E2E">
        <w:t>，</w:t>
      </w:r>
      <w:r w:rsidRPr="008A3E2E">
        <w:t>Z=2</w:t>
      </w:r>
      <w:r w:rsidRPr="008A3E2E">
        <w:t>，</w:t>
      </w:r>
      <w:r w:rsidRPr="008A3E2E">
        <w:t>n=1</w:t>
      </w:r>
      <w:r w:rsidRPr="008A3E2E">
        <w:t>：</w:t>
      </w:r>
      <w:r w:rsidRPr="008A3E2E">
        <w:br/>
      </w:r>
      <w:r w:rsidRPr="008A3E2E">
        <w:t>半径</w:t>
      </w:r>
      <w:r w:rsidRPr="008A3E2E">
        <w:t xml:space="preserve"> r₁ = a₀·(1²/Z) = 0.529 Å / 2 = 0.2645 Å = 2.645×10⁻¹¹ m</w:t>
      </w:r>
      <w:r w:rsidRPr="008A3E2E">
        <w:t>。</w:t>
      </w:r>
      <w:r w:rsidRPr="008A3E2E">
        <w:br/>
      </w:r>
      <w:r w:rsidRPr="008A3E2E">
        <w:t>速度</w:t>
      </w:r>
      <w:r w:rsidRPr="008A3E2E">
        <w:t xml:space="preserve"> v₁ = (Z/1)·αc = 2×(1/137)×3.00×10⁸ m/s ≈ 4.38×10⁶ m/s</w:t>
      </w:r>
      <w:r w:rsidRPr="008A3E2E">
        <w:t>。</w:t>
      </w:r>
      <w:r w:rsidRPr="008A3E2E">
        <w:br/>
      </w:r>
      <w:r w:rsidRPr="008A3E2E">
        <w:t>基态结合能（电离能）</w:t>
      </w:r>
      <w:r w:rsidRPr="008A3E2E">
        <w:t>= |E₁| = Z²×13.6 eV = 4×13.6 eV = 54.4 eV</w:t>
      </w:r>
      <w:r w:rsidRPr="008A3E2E">
        <w:t>。</w:t>
      </w:r>
    </w:p>
    <w:p w14:paraId="6DE91965" w14:textId="77777777" w:rsidR="008A3E2E" w:rsidRPr="008A3E2E" w:rsidRDefault="008A3E2E" w:rsidP="008A3E2E">
      <w:r w:rsidRPr="008A3E2E">
        <w:rPr>
          <w:b/>
          <w:bCs/>
        </w:rPr>
        <w:t>评分标准</w:t>
      </w:r>
      <w:r w:rsidRPr="008A3E2E">
        <w:t>：</w:t>
      </w:r>
    </w:p>
    <w:p w14:paraId="228039B2" w14:textId="77777777" w:rsidR="008A3E2E" w:rsidRPr="008A3E2E" w:rsidRDefault="008A3E2E" w:rsidP="008A3E2E">
      <w:pPr>
        <w:numPr>
          <w:ilvl w:val="0"/>
          <w:numId w:val="22"/>
        </w:numPr>
      </w:pPr>
      <w:r w:rsidRPr="008A3E2E">
        <w:t>半径正确（</w:t>
      </w:r>
      <w:r w:rsidRPr="008A3E2E">
        <w:t>1</w:t>
      </w:r>
      <w:r w:rsidRPr="008A3E2E">
        <w:t>分）</w:t>
      </w:r>
    </w:p>
    <w:p w14:paraId="2C321AD6" w14:textId="77777777" w:rsidR="008A3E2E" w:rsidRPr="008A3E2E" w:rsidRDefault="008A3E2E" w:rsidP="008A3E2E">
      <w:pPr>
        <w:numPr>
          <w:ilvl w:val="0"/>
          <w:numId w:val="22"/>
        </w:numPr>
      </w:pPr>
      <w:r w:rsidRPr="008A3E2E">
        <w:t>速度正确（</w:t>
      </w:r>
      <w:r w:rsidRPr="008A3E2E">
        <w:t>1</w:t>
      </w:r>
      <w:r w:rsidRPr="008A3E2E">
        <w:t>分）</w:t>
      </w:r>
    </w:p>
    <w:p w14:paraId="193C4DED" w14:textId="77777777" w:rsidR="008A3E2E" w:rsidRPr="008A3E2E" w:rsidRDefault="008A3E2E" w:rsidP="008A3E2E">
      <w:pPr>
        <w:numPr>
          <w:ilvl w:val="0"/>
          <w:numId w:val="22"/>
        </w:numPr>
      </w:pPr>
      <w:r w:rsidRPr="008A3E2E">
        <w:t>结合能正确（</w:t>
      </w:r>
      <w:r w:rsidRPr="008A3E2E">
        <w:t>1</w:t>
      </w:r>
      <w:r w:rsidRPr="008A3E2E">
        <w:t>分）</w:t>
      </w:r>
    </w:p>
    <w:p w14:paraId="398629D5" w14:textId="77777777" w:rsidR="008A3E2E" w:rsidRPr="008A3E2E" w:rsidRDefault="008A3E2E" w:rsidP="008A3E2E">
      <w:r w:rsidRPr="008A3E2E">
        <w:pict w14:anchorId="664DC156">
          <v:rect id="_x0000_i1212" style="width:0;height:.75pt" o:hralign="center" o:hrstd="t" o:hr="t" fillcolor="#a0a0a0" stroked="f"/>
        </w:pict>
      </w:r>
    </w:p>
    <w:p w14:paraId="6AFF94B6" w14:textId="77777777" w:rsidR="008A3E2E" w:rsidRPr="008A3E2E" w:rsidRDefault="008A3E2E" w:rsidP="008A3E2E">
      <w:r w:rsidRPr="008A3E2E">
        <w:rPr>
          <w:b/>
          <w:bCs/>
        </w:rPr>
        <w:t xml:space="preserve">(3) He⁺ </w:t>
      </w:r>
      <w:r w:rsidRPr="008A3E2E">
        <w:rPr>
          <w:b/>
          <w:bCs/>
        </w:rPr>
        <w:t>从基态到</w:t>
      </w:r>
      <w:r w:rsidRPr="008A3E2E">
        <w:rPr>
          <w:b/>
          <w:bCs/>
        </w:rPr>
        <w:t xml:space="preserve"> n=2 </w:t>
      </w:r>
      <w:r w:rsidRPr="008A3E2E">
        <w:rPr>
          <w:b/>
          <w:bCs/>
        </w:rPr>
        <w:t>的激发能及退激辐射波长</w:t>
      </w:r>
      <w:r w:rsidRPr="008A3E2E">
        <w:t>（</w:t>
      </w:r>
      <w:r w:rsidRPr="008A3E2E">
        <w:t>3</w:t>
      </w:r>
      <w:r w:rsidRPr="008A3E2E">
        <w:t>分）</w:t>
      </w:r>
    </w:p>
    <w:p w14:paraId="69F8FD21" w14:textId="77777777" w:rsidR="008A3E2E" w:rsidRPr="008A3E2E" w:rsidRDefault="008A3E2E" w:rsidP="008A3E2E">
      <w:r w:rsidRPr="008A3E2E">
        <w:t>激发能</w:t>
      </w:r>
      <w:r w:rsidRPr="008A3E2E">
        <w:t xml:space="preserve"> ΔE = E₂ – E₁ = –Z²Rhc[(1/2²) – (1/1²)] = –4×13.6 eV×(1/4 – 1) = –54.4 eV×(–3/4) = 40.8 eV</w:t>
      </w:r>
      <w:r w:rsidRPr="008A3E2E">
        <w:t>。</w:t>
      </w:r>
      <w:r w:rsidRPr="008A3E2E">
        <w:br/>
      </w:r>
      <w:r w:rsidRPr="008A3E2E">
        <w:t>或直接</w:t>
      </w:r>
      <w:r w:rsidRPr="008A3E2E">
        <w:t xml:space="preserve"> ΔE = 13.6 eV×Z²×(1/1² – 1/2²) = 13.6×4×(3/4) = 40.8 eV</w:t>
      </w:r>
      <w:r w:rsidRPr="008A3E2E">
        <w:t>。</w:t>
      </w:r>
      <w:r w:rsidRPr="008A3E2E">
        <w:br/>
      </w:r>
      <w:r w:rsidRPr="008A3E2E">
        <w:t>波长</w:t>
      </w:r>
      <w:r w:rsidRPr="008A3E2E">
        <w:t xml:space="preserve"> λ = </w:t>
      </w:r>
      <w:proofErr w:type="spellStart"/>
      <w:r w:rsidRPr="008A3E2E">
        <w:t>hc</w:t>
      </w:r>
      <w:proofErr w:type="spellEnd"/>
      <w:r w:rsidRPr="008A3E2E">
        <w:t>/ΔE</w:t>
      </w:r>
      <w:r w:rsidRPr="008A3E2E">
        <w:t>，</w:t>
      </w:r>
      <w:proofErr w:type="spellStart"/>
      <w:r w:rsidRPr="008A3E2E">
        <w:t>hc</w:t>
      </w:r>
      <w:proofErr w:type="spellEnd"/>
      <w:r w:rsidRPr="008A3E2E">
        <w:t xml:space="preserve"> = 1240 </w:t>
      </w:r>
      <w:proofErr w:type="spellStart"/>
      <w:r w:rsidRPr="008A3E2E">
        <w:t>eV·nm</w:t>
      </w:r>
      <w:proofErr w:type="spellEnd"/>
      <w:r w:rsidRPr="008A3E2E">
        <w:t>，</w:t>
      </w:r>
      <w:r w:rsidRPr="008A3E2E">
        <w:br/>
        <w:t>λ = 1240 / 40.8 ≈ 30.39 nm</w:t>
      </w:r>
      <w:r w:rsidRPr="008A3E2E">
        <w:t>（</w:t>
      </w:r>
      <w:proofErr w:type="gramStart"/>
      <w:r w:rsidRPr="008A3E2E">
        <w:t>远紫外区</w:t>
      </w:r>
      <w:proofErr w:type="gramEnd"/>
      <w:r w:rsidRPr="008A3E2E">
        <w:t>）。</w:t>
      </w:r>
    </w:p>
    <w:p w14:paraId="1013D44D" w14:textId="77777777" w:rsidR="008A3E2E" w:rsidRPr="008A3E2E" w:rsidRDefault="008A3E2E" w:rsidP="008A3E2E">
      <w:r w:rsidRPr="008A3E2E">
        <w:rPr>
          <w:b/>
          <w:bCs/>
        </w:rPr>
        <w:t>评分标准</w:t>
      </w:r>
      <w:r w:rsidRPr="008A3E2E">
        <w:t>：</w:t>
      </w:r>
    </w:p>
    <w:p w14:paraId="63C4445E" w14:textId="77777777" w:rsidR="008A3E2E" w:rsidRPr="008A3E2E" w:rsidRDefault="008A3E2E" w:rsidP="008A3E2E">
      <w:pPr>
        <w:numPr>
          <w:ilvl w:val="0"/>
          <w:numId w:val="23"/>
        </w:numPr>
      </w:pPr>
      <w:r w:rsidRPr="008A3E2E">
        <w:t>激发能计算正确（</w:t>
      </w:r>
      <w:r w:rsidRPr="008A3E2E">
        <w:t>1.5</w:t>
      </w:r>
      <w:r w:rsidRPr="008A3E2E">
        <w:t>分）</w:t>
      </w:r>
    </w:p>
    <w:p w14:paraId="7B7FC567" w14:textId="77777777" w:rsidR="008A3E2E" w:rsidRPr="008A3E2E" w:rsidRDefault="008A3E2E" w:rsidP="008A3E2E">
      <w:pPr>
        <w:numPr>
          <w:ilvl w:val="0"/>
          <w:numId w:val="23"/>
        </w:numPr>
      </w:pPr>
      <w:r w:rsidRPr="008A3E2E">
        <w:t>波长计算正确（</w:t>
      </w:r>
      <w:r w:rsidRPr="008A3E2E">
        <w:t>1.5</w:t>
      </w:r>
      <w:r w:rsidRPr="008A3E2E">
        <w:t>分）</w:t>
      </w:r>
    </w:p>
    <w:p w14:paraId="6FC4F8E6" w14:textId="77777777" w:rsidR="008A3E2E" w:rsidRPr="008A3E2E" w:rsidRDefault="008A3E2E" w:rsidP="008A3E2E">
      <w:r w:rsidRPr="008A3E2E">
        <w:pict w14:anchorId="4FFEDCC7">
          <v:rect id="_x0000_i1213" style="width:0;height:.75pt" o:hralign="center" o:hrstd="t" o:hr="t" fillcolor="#a0a0a0" stroked="f"/>
        </w:pict>
      </w:r>
    </w:p>
    <w:p w14:paraId="728D92C0" w14:textId="77777777" w:rsidR="008A3E2E" w:rsidRPr="008A3E2E" w:rsidRDefault="008A3E2E" w:rsidP="008A3E2E">
      <w:pPr>
        <w:rPr>
          <w:b/>
          <w:bCs/>
        </w:rPr>
      </w:pPr>
      <w:r w:rsidRPr="008A3E2E">
        <w:rPr>
          <w:b/>
          <w:bCs/>
        </w:rPr>
        <w:t>问题</w:t>
      </w:r>
      <w:r w:rsidRPr="008A3E2E">
        <w:rPr>
          <w:b/>
          <w:bCs/>
        </w:rPr>
        <w:t>3</w:t>
      </w:r>
      <w:r w:rsidRPr="008A3E2E">
        <w:rPr>
          <w:b/>
          <w:bCs/>
        </w:rPr>
        <w:t>：深入到原子内部的精细结构</w:t>
      </w:r>
      <w:r w:rsidRPr="008A3E2E">
        <w:rPr>
          <w:b/>
          <w:bCs/>
        </w:rPr>
        <w:t>——</w:t>
      </w:r>
      <w:r w:rsidRPr="008A3E2E">
        <w:rPr>
          <w:b/>
          <w:bCs/>
        </w:rPr>
        <w:t>电子自旋与碱金属双线（</w:t>
      </w:r>
      <w:r w:rsidRPr="008A3E2E">
        <w:rPr>
          <w:b/>
          <w:bCs/>
        </w:rPr>
        <w:t>10</w:t>
      </w:r>
      <w:r w:rsidRPr="008A3E2E">
        <w:rPr>
          <w:b/>
          <w:bCs/>
        </w:rPr>
        <w:t>分）</w:t>
      </w:r>
    </w:p>
    <w:p w14:paraId="3C43D20D" w14:textId="77777777" w:rsidR="008A3E2E" w:rsidRPr="008A3E2E" w:rsidRDefault="008A3E2E" w:rsidP="008A3E2E">
      <w:r w:rsidRPr="008A3E2E">
        <w:rPr>
          <w:b/>
          <w:bCs/>
        </w:rPr>
        <w:t xml:space="preserve">(1) </w:t>
      </w:r>
      <w:r w:rsidRPr="008A3E2E">
        <w:rPr>
          <w:b/>
          <w:bCs/>
        </w:rPr>
        <w:t>碱金属双线的物理原因（自旋</w:t>
      </w:r>
      <w:r w:rsidRPr="008A3E2E">
        <w:rPr>
          <w:b/>
          <w:bCs/>
        </w:rPr>
        <w:t>-</w:t>
      </w:r>
      <w:r w:rsidRPr="008A3E2E">
        <w:rPr>
          <w:b/>
          <w:bCs/>
        </w:rPr>
        <w:t>轨道相互作用）</w:t>
      </w:r>
      <w:r w:rsidRPr="008A3E2E">
        <w:t>（</w:t>
      </w:r>
      <w:r w:rsidRPr="008A3E2E">
        <w:t>4</w:t>
      </w:r>
      <w:r w:rsidRPr="008A3E2E">
        <w:t>分）</w:t>
      </w:r>
    </w:p>
    <w:p w14:paraId="10DE11C5" w14:textId="77777777" w:rsidR="008A3E2E" w:rsidRPr="008A3E2E" w:rsidRDefault="008A3E2E" w:rsidP="008A3E2E">
      <w:r w:rsidRPr="008A3E2E">
        <w:rPr>
          <w:b/>
          <w:bCs/>
        </w:rPr>
        <w:t>答案</w:t>
      </w:r>
      <w:r w:rsidRPr="008A3E2E">
        <w:t>：</w:t>
      </w:r>
      <w:r w:rsidRPr="008A3E2E">
        <w:br/>
        <w:t xml:space="preserve">① </w:t>
      </w:r>
      <w:r w:rsidRPr="008A3E2E">
        <w:t>碱金属原子有一个价电子，原子实（核心</w:t>
      </w:r>
      <w:r w:rsidRPr="008A3E2E">
        <w:t>+</w:t>
      </w:r>
      <w:r w:rsidRPr="008A3E2E">
        <w:t>内层电子）的总角动量为零，光谱主要由价电子决定。</w:t>
      </w:r>
      <w:r w:rsidRPr="008A3E2E">
        <w:br/>
        <w:t xml:space="preserve">② </w:t>
      </w:r>
      <w:r w:rsidRPr="008A3E2E">
        <w:t>价电子既有轨道角动量</w:t>
      </w:r>
      <w:r w:rsidRPr="008A3E2E">
        <w:t xml:space="preserve"> L</w:t>
      </w:r>
      <w:r w:rsidRPr="008A3E2E">
        <w:t>，又有自旋角动量</w:t>
      </w:r>
      <w:r w:rsidRPr="008A3E2E">
        <w:t xml:space="preserve"> S</w:t>
      </w:r>
      <w:r w:rsidRPr="008A3E2E">
        <w:t>。自旋磁矩</w:t>
      </w:r>
      <w:r w:rsidRPr="008A3E2E">
        <w:t xml:space="preserve"> </w:t>
      </w:r>
      <w:proofErr w:type="spellStart"/>
      <w:r w:rsidRPr="008A3E2E">
        <w:t>μ_s</w:t>
      </w:r>
      <w:proofErr w:type="spellEnd"/>
      <w:r w:rsidRPr="008A3E2E">
        <w:t xml:space="preserve"> </w:t>
      </w:r>
      <w:r w:rsidRPr="008A3E2E">
        <w:t>在原子实产生的磁场中受到力矩，产生附加能量</w:t>
      </w:r>
      <w:r w:rsidRPr="008A3E2E">
        <w:t xml:space="preserve"> ΔE = ξ(r) L·S</w:t>
      </w:r>
      <w:r w:rsidRPr="008A3E2E">
        <w:t>，即自旋</w:t>
      </w:r>
      <w:r w:rsidRPr="008A3E2E">
        <w:t>-</w:t>
      </w:r>
      <w:r w:rsidRPr="008A3E2E">
        <w:t>轨道耦合。</w:t>
      </w:r>
      <w:r w:rsidRPr="008A3E2E">
        <w:br/>
        <w:t xml:space="preserve">③ </w:t>
      </w:r>
      <w:r w:rsidRPr="008A3E2E">
        <w:t>对于给定的</w:t>
      </w:r>
      <w:r w:rsidRPr="008A3E2E">
        <w:t xml:space="preserve"> l</w:t>
      </w:r>
      <w:r w:rsidRPr="008A3E2E">
        <w:t>（</w:t>
      </w:r>
      <w:proofErr w:type="spellStart"/>
      <w:r w:rsidRPr="008A3E2E">
        <w:t>l</w:t>
      </w:r>
      <w:proofErr w:type="spellEnd"/>
      <w:r w:rsidRPr="008A3E2E">
        <w:t xml:space="preserve"> ≥ 1</w:t>
      </w:r>
      <w:r w:rsidRPr="008A3E2E">
        <w:t>），自旋</w:t>
      </w:r>
      <w:r w:rsidRPr="008A3E2E">
        <w:t>-</w:t>
      </w:r>
      <w:r w:rsidRPr="008A3E2E">
        <w:t>轨道耦合使能级分裂为两个子能级，对应总角动量</w:t>
      </w:r>
      <w:r w:rsidRPr="008A3E2E">
        <w:t xml:space="preserve"> j = l + 1/2 </w:t>
      </w:r>
      <w:r w:rsidRPr="008A3E2E">
        <w:lastRenderedPageBreak/>
        <w:t>和</w:t>
      </w:r>
      <w:r w:rsidRPr="008A3E2E">
        <w:t xml:space="preserve"> j = l – 1/2</w:t>
      </w:r>
      <w:r w:rsidRPr="008A3E2E">
        <w:t>。这两能级能量不同，导致光谱线分裂为双线（</w:t>
      </w:r>
      <w:proofErr w:type="gramStart"/>
      <w:r w:rsidRPr="008A3E2E">
        <w:t>如钠黄光</w:t>
      </w:r>
      <w:proofErr w:type="gramEnd"/>
      <w:r w:rsidRPr="008A3E2E">
        <w:t xml:space="preserve"> D₁ </w:t>
      </w:r>
      <w:r w:rsidRPr="008A3E2E">
        <w:t>和</w:t>
      </w:r>
      <w:r w:rsidRPr="008A3E2E">
        <w:t xml:space="preserve"> D₂ </w:t>
      </w:r>
      <w:r w:rsidRPr="008A3E2E">
        <w:t>线）。</w:t>
      </w:r>
      <w:r w:rsidRPr="008A3E2E">
        <w:br/>
        <w:t xml:space="preserve">④ </w:t>
      </w:r>
      <w:r w:rsidRPr="008A3E2E">
        <w:t>主线系（</w:t>
      </w:r>
      <w:r w:rsidRPr="008A3E2E">
        <w:t xml:space="preserve">np </w:t>
      </w:r>
      <w:r w:rsidRPr="008A3E2E">
        <w:rPr>
          <w:rFonts w:ascii="Times New Roman" w:hAnsi="Times New Roman" w:cs="Times New Roman"/>
        </w:rPr>
        <w:t>→</w:t>
      </w:r>
      <w:r w:rsidRPr="008A3E2E">
        <w:t xml:space="preserve"> 3s</w:t>
      </w:r>
      <w:r w:rsidRPr="008A3E2E">
        <w:t>）和第一辅线系（</w:t>
      </w:r>
      <w:proofErr w:type="spellStart"/>
      <w:r w:rsidRPr="008A3E2E">
        <w:t>nd</w:t>
      </w:r>
      <w:proofErr w:type="spellEnd"/>
      <w:r w:rsidRPr="008A3E2E">
        <w:t xml:space="preserve"> </w:t>
      </w:r>
      <w:r w:rsidRPr="008A3E2E">
        <w:rPr>
          <w:rFonts w:ascii="Times New Roman" w:hAnsi="Times New Roman" w:cs="Times New Roman"/>
        </w:rPr>
        <w:t>→</w:t>
      </w:r>
      <w:r w:rsidRPr="008A3E2E">
        <w:t xml:space="preserve"> 3p</w:t>
      </w:r>
      <w:r w:rsidRPr="008A3E2E">
        <w:t>）中，下能级或上能级有分裂，故呈现双线结构。</w:t>
      </w:r>
    </w:p>
    <w:p w14:paraId="325C6C43" w14:textId="77777777" w:rsidR="008A3E2E" w:rsidRPr="008A3E2E" w:rsidRDefault="008A3E2E" w:rsidP="008A3E2E">
      <w:r w:rsidRPr="008A3E2E">
        <w:rPr>
          <w:b/>
          <w:bCs/>
        </w:rPr>
        <w:t>评分标准</w:t>
      </w:r>
      <w:r w:rsidRPr="008A3E2E">
        <w:t>：</w:t>
      </w:r>
    </w:p>
    <w:p w14:paraId="1EB21AF0" w14:textId="77777777" w:rsidR="008A3E2E" w:rsidRPr="008A3E2E" w:rsidRDefault="008A3E2E" w:rsidP="008A3E2E">
      <w:pPr>
        <w:numPr>
          <w:ilvl w:val="0"/>
          <w:numId w:val="24"/>
        </w:numPr>
      </w:pPr>
      <w:r w:rsidRPr="008A3E2E">
        <w:t>指出碱金属单电子结构（</w:t>
      </w:r>
      <w:r w:rsidRPr="008A3E2E">
        <w:t>1</w:t>
      </w:r>
      <w:r w:rsidRPr="008A3E2E">
        <w:t>分）</w:t>
      </w:r>
    </w:p>
    <w:p w14:paraId="31C01F70" w14:textId="77777777" w:rsidR="008A3E2E" w:rsidRPr="008A3E2E" w:rsidRDefault="008A3E2E" w:rsidP="008A3E2E">
      <w:pPr>
        <w:numPr>
          <w:ilvl w:val="0"/>
          <w:numId w:val="24"/>
        </w:numPr>
      </w:pPr>
      <w:r w:rsidRPr="008A3E2E">
        <w:t>说明自旋</w:t>
      </w:r>
      <w:r w:rsidRPr="008A3E2E">
        <w:t>-</w:t>
      </w:r>
      <w:r w:rsidRPr="008A3E2E">
        <w:t>轨道耦合项（</w:t>
      </w:r>
      <w:r w:rsidRPr="008A3E2E">
        <w:t>1</w:t>
      </w:r>
      <w:r w:rsidRPr="008A3E2E">
        <w:t>分）</w:t>
      </w:r>
    </w:p>
    <w:p w14:paraId="3282D2A5" w14:textId="77777777" w:rsidR="008A3E2E" w:rsidRPr="008A3E2E" w:rsidRDefault="008A3E2E" w:rsidP="008A3E2E">
      <w:pPr>
        <w:numPr>
          <w:ilvl w:val="0"/>
          <w:numId w:val="24"/>
        </w:numPr>
      </w:pPr>
      <w:r w:rsidRPr="008A3E2E">
        <w:t>解释能级分裂为两个</w:t>
      </w:r>
      <w:r w:rsidRPr="008A3E2E">
        <w:t xml:space="preserve"> j </w:t>
      </w:r>
      <w:r w:rsidRPr="008A3E2E">
        <w:t>值（</w:t>
      </w:r>
      <w:r w:rsidRPr="008A3E2E">
        <w:t>1</w:t>
      </w:r>
      <w:r w:rsidRPr="008A3E2E">
        <w:t>分）</w:t>
      </w:r>
    </w:p>
    <w:p w14:paraId="5FD7DE4E" w14:textId="77777777" w:rsidR="008A3E2E" w:rsidRPr="008A3E2E" w:rsidRDefault="008A3E2E" w:rsidP="008A3E2E">
      <w:pPr>
        <w:numPr>
          <w:ilvl w:val="0"/>
          <w:numId w:val="24"/>
        </w:numPr>
      </w:pPr>
      <w:r w:rsidRPr="008A3E2E">
        <w:t>联系光谱线分裂（</w:t>
      </w:r>
      <w:r w:rsidRPr="008A3E2E">
        <w:t>1</w:t>
      </w:r>
      <w:r w:rsidRPr="008A3E2E">
        <w:t>分）</w:t>
      </w:r>
    </w:p>
    <w:p w14:paraId="7778326B" w14:textId="77777777" w:rsidR="008A3E2E" w:rsidRPr="008A3E2E" w:rsidRDefault="008A3E2E" w:rsidP="008A3E2E">
      <w:r w:rsidRPr="008A3E2E">
        <w:pict w14:anchorId="7F68A4A4">
          <v:rect id="_x0000_i1214" style="width:0;height:.75pt" o:hralign="center" o:hrstd="t" o:hr="t" fillcolor="#a0a0a0" stroked="f"/>
        </w:pict>
      </w:r>
    </w:p>
    <w:p w14:paraId="59333C23" w14:textId="77777777" w:rsidR="008A3E2E" w:rsidRPr="008A3E2E" w:rsidRDefault="008A3E2E" w:rsidP="008A3E2E">
      <w:r w:rsidRPr="008A3E2E">
        <w:rPr>
          <w:b/>
          <w:bCs/>
        </w:rPr>
        <w:t xml:space="preserve">(2) LS </w:t>
      </w:r>
      <w:r w:rsidRPr="008A3E2E">
        <w:rPr>
          <w:b/>
          <w:bCs/>
        </w:rPr>
        <w:t>耦合下总角动量量子数</w:t>
      </w:r>
      <w:r w:rsidRPr="008A3E2E">
        <w:rPr>
          <w:b/>
          <w:bCs/>
        </w:rPr>
        <w:t xml:space="preserve"> j </w:t>
      </w:r>
      <w:r w:rsidRPr="008A3E2E">
        <w:rPr>
          <w:b/>
          <w:bCs/>
        </w:rPr>
        <w:t>的可能取值及朗德间隔定则</w:t>
      </w:r>
      <w:r w:rsidRPr="008A3E2E">
        <w:t>（</w:t>
      </w:r>
      <w:r w:rsidRPr="008A3E2E">
        <w:t>3</w:t>
      </w:r>
      <w:r w:rsidRPr="008A3E2E">
        <w:t>分）</w:t>
      </w:r>
    </w:p>
    <w:p w14:paraId="1D9701EE" w14:textId="77777777" w:rsidR="008A3E2E" w:rsidRPr="008A3E2E" w:rsidRDefault="008A3E2E" w:rsidP="008A3E2E">
      <w:r w:rsidRPr="008A3E2E">
        <w:rPr>
          <w:b/>
          <w:bCs/>
        </w:rPr>
        <w:t>答案</w:t>
      </w:r>
      <w:r w:rsidRPr="008A3E2E">
        <w:t>：</w:t>
      </w:r>
    </w:p>
    <w:p w14:paraId="4531BA90" w14:textId="77777777" w:rsidR="008A3E2E" w:rsidRPr="008A3E2E" w:rsidRDefault="008A3E2E" w:rsidP="008A3E2E">
      <w:pPr>
        <w:numPr>
          <w:ilvl w:val="0"/>
          <w:numId w:val="25"/>
        </w:numPr>
      </w:pPr>
      <w:r w:rsidRPr="008A3E2E">
        <w:t>在</w:t>
      </w:r>
      <w:r w:rsidRPr="008A3E2E">
        <w:t xml:space="preserve"> LS </w:t>
      </w:r>
      <w:r w:rsidRPr="008A3E2E">
        <w:t>耦合中，</w:t>
      </w:r>
      <w:r w:rsidRPr="008A3E2E">
        <w:t>J = L + S</w:t>
      </w:r>
      <w:r w:rsidRPr="008A3E2E">
        <w:t>，总角动量量子数</w:t>
      </w:r>
      <w:r w:rsidRPr="008A3E2E">
        <w:t xml:space="preserve"> j </w:t>
      </w:r>
      <w:r w:rsidRPr="008A3E2E">
        <w:t>的取值范围为</w:t>
      </w:r>
      <w:r w:rsidRPr="008A3E2E">
        <w:t xml:space="preserve"> |l – s| ≤ j ≤ l + s</w:t>
      </w:r>
      <w:r w:rsidRPr="008A3E2E">
        <w:t>，步长为</w:t>
      </w:r>
      <w:r w:rsidRPr="008A3E2E">
        <w:t xml:space="preserve"> 1</w:t>
      </w:r>
      <w:r w:rsidRPr="008A3E2E">
        <w:t>。</w:t>
      </w:r>
    </w:p>
    <w:p w14:paraId="1FCEFB82" w14:textId="77777777" w:rsidR="008A3E2E" w:rsidRPr="008A3E2E" w:rsidRDefault="008A3E2E" w:rsidP="008A3E2E">
      <w:pPr>
        <w:numPr>
          <w:ilvl w:val="0"/>
          <w:numId w:val="25"/>
        </w:numPr>
      </w:pPr>
      <w:r w:rsidRPr="008A3E2E">
        <w:t>对于单电子，</w:t>
      </w:r>
      <w:r w:rsidRPr="008A3E2E">
        <w:t>s = 1/2</w:t>
      </w:r>
      <w:r w:rsidRPr="008A3E2E">
        <w:t>，因此</w:t>
      </w:r>
      <w:r w:rsidRPr="008A3E2E">
        <w:t xml:space="preserve"> j = l + 1/2 </w:t>
      </w:r>
      <w:r w:rsidRPr="008A3E2E">
        <w:t>和</w:t>
      </w:r>
      <w:r w:rsidRPr="008A3E2E">
        <w:t xml:space="preserve"> j = l – 1/2</w:t>
      </w:r>
      <w:r w:rsidRPr="008A3E2E">
        <w:t>（当</w:t>
      </w:r>
      <w:r w:rsidRPr="008A3E2E">
        <w:t xml:space="preserve"> l &gt; 0 </w:t>
      </w:r>
      <w:r w:rsidRPr="008A3E2E">
        <w:t>时）。</w:t>
      </w:r>
    </w:p>
    <w:p w14:paraId="629371DB" w14:textId="77777777" w:rsidR="008A3E2E" w:rsidRPr="008A3E2E" w:rsidRDefault="008A3E2E" w:rsidP="008A3E2E">
      <w:pPr>
        <w:numPr>
          <w:ilvl w:val="0"/>
          <w:numId w:val="25"/>
        </w:numPr>
      </w:pPr>
      <w:r w:rsidRPr="008A3E2E">
        <w:t>朗德间隔定则：自旋</w:t>
      </w:r>
      <w:r w:rsidRPr="008A3E2E">
        <w:t>-</w:t>
      </w:r>
      <w:r w:rsidRPr="008A3E2E">
        <w:t>轨道耦合导致的相邻</w:t>
      </w:r>
      <w:r w:rsidRPr="008A3E2E">
        <w:t xml:space="preserve"> j </w:t>
      </w:r>
      <w:r w:rsidRPr="008A3E2E">
        <w:t>能级间的能量差与较大的</w:t>
      </w:r>
      <w:r w:rsidRPr="008A3E2E">
        <w:t xml:space="preserve"> j </w:t>
      </w:r>
      <w:r w:rsidRPr="008A3E2E">
        <w:t>值成正比，即</w:t>
      </w:r>
      <w:r w:rsidRPr="008A3E2E">
        <w:t xml:space="preserve"> ΔE</w:t>
      </w:r>
      <w:r w:rsidRPr="008A3E2E">
        <w:rPr>
          <w:rFonts w:ascii="Times New Roman" w:hAnsi="Times New Roman" w:cs="Times New Roman"/>
        </w:rPr>
        <w:t>ⱼ</w:t>
      </w:r>
      <w:r w:rsidRPr="008A3E2E">
        <w:t xml:space="preserve"> </w:t>
      </w:r>
      <w:r w:rsidRPr="008A3E2E">
        <w:rPr>
          <w:rFonts w:ascii="Candara" w:hAnsi="Candara" w:cs="Candara"/>
        </w:rPr>
        <w:t>–</w:t>
      </w:r>
      <w:r w:rsidRPr="008A3E2E">
        <w:t xml:space="preserve"> </w:t>
      </w:r>
      <w:r w:rsidRPr="008A3E2E">
        <w:rPr>
          <w:rFonts w:ascii="Candara" w:hAnsi="Candara" w:cs="Candara"/>
        </w:rPr>
        <w:t>Δ</w:t>
      </w:r>
      <w:r w:rsidRPr="008A3E2E">
        <w:t>E</w:t>
      </w:r>
      <w:r w:rsidRPr="008A3E2E">
        <w:rPr>
          <w:rFonts w:ascii="Times New Roman" w:hAnsi="Times New Roman" w:cs="Times New Roman"/>
        </w:rPr>
        <w:t>ⱼ</w:t>
      </w:r>
      <w:r w:rsidRPr="008A3E2E">
        <w:rPr>
          <w:rFonts w:ascii="Candara" w:hAnsi="Candara" w:cs="Candara"/>
        </w:rPr>
        <w:t>₋₁</w:t>
      </w:r>
      <w:r w:rsidRPr="008A3E2E">
        <w:t xml:space="preserve"> </w:t>
      </w:r>
      <w:r w:rsidRPr="008A3E2E">
        <w:rPr>
          <w:rFonts w:ascii="Cambria Math" w:hAnsi="Cambria Math" w:cs="Cambria Math"/>
        </w:rPr>
        <w:t>∝</w:t>
      </w:r>
      <w:r w:rsidRPr="008A3E2E">
        <w:t xml:space="preserve"> j</w:t>
      </w:r>
      <w:r w:rsidRPr="008A3E2E">
        <w:t>。具体地，</w:t>
      </w:r>
      <w:r w:rsidRPr="008A3E2E">
        <w:t xml:space="preserve">ΔE </w:t>
      </w:r>
      <w:r w:rsidRPr="008A3E2E">
        <w:rPr>
          <w:rFonts w:ascii="Cambria Math" w:hAnsi="Cambria Math" w:cs="Cambria Math"/>
        </w:rPr>
        <w:t>∝</w:t>
      </w:r>
      <w:r w:rsidRPr="008A3E2E">
        <w:t xml:space="preserve"> </w:t>
      </w:r>
      <w:r w:rsidRPr="008A3E2E">
        <w:rPr>
          <w:rFonts w:ascii="Cambria Math" w:hAnsi="Cambria Math" w:cs="Cambria Math"/>
        </w:rPr>
        <w:t>⟨</w:t>
      </w:r>
      <w:r w:rsidRPr="008A3E2E">
        <w:t>L·S</w:t>
      </w:r>
      <w:r w:rsidRPr="008A3E2E">
        <w:rPr>
          <w:rFonts w:ascii="Cambria Math" w:hAnsi="Cambria Math" w:cs="Cambria Math"/>
        </w:rPr>
        <w:t>⟩</w:t>
      </w:r>
      <w:r w:rsidRPr="008A3E2E">
        <w:t xml:space="preserve"> = (ħ²/2)[j(j+1) – l(l+1) – s(s+1)]</w:t>
      </w:r>
      <w:r w:rsidRPr="008A3E2E">
        <w:t>，两能级差正比于</w:t>
      </w:r>
      <w:r w:rsidRPr="008A3E2E">
        <w:t xml:space="preserve"> j_</w:t>
      </w:r>
      <w:r w:rsidRPr="008A3E2E">
        <w:t>大。</w:t>
      </w:r>
    </w:p>
    <w:p w14:paraId="4D83D146" w14:textId="77777777" w:rsidR="008A3E2E" w:rsidRPr="008A3E2E" w:rsidRDefault="008A3E2E" w:rsidP="008A3E2E">
      <w:r w:rsidRPr="008A3E2E">
        <w:rPr>
          <w:b/>
          <w:bCs/>
        </w:rPr>
        <w:t>评分标准</w:t>
      </w:r>
      <w:r w:rsidRPr="008A3E2E">
        <w:t>：</w:t>
      </w:r>
    </w:p>
    <w:p w14:paraId="550047CA" w14:textId="77777777" w:rsidR="008A3E2E" w:rsidRPr="008A3E2E" w:rsidRDefault="008A3E2E" w:rsidP="008A3E2E">
      <w:pPr>
        <w:numPr>
          <w:ilvl w:val="0"/>
          <w:numId w:val="26"/>
        </w:numPr>
      </w:pPr>
      <w:r w:rsidRPr="008A3E2E">
        <w:t>正确给出</w:t>
      </w:r>
      <w:r w:rsidRPr="008A3E2E">
        <w:t xml:space="preserve"> j </w:t>
      </w:r>
      <w:r w:rsidRPr="008A3E2E">
        <w:t>取值范围（</w:t>
      </w:r>
      <w:r w:rsidRPr="008A3E2E">
        <w:t>1</w:t>
      </w:r>
      <w:r w:rsidRPr="008A3E2E">
        <w:t>分）</w:t>
      </w:r>
    </w:p>
    <w:p w14:paraId="06CEF6AA" w14:textId="77777777" w:rsidR="008A3E2E" w:rsidRPr="008A3E2E" w:rsidRDefault="008A3E2E" w:rsidP="008A3E2E">
      <w:pPr>
        <w:numPr>
          <w:ilvl w:val="0"/>
          <w:numId w:val="26"/>
        </w:numPr>
      </w:pPr>
      <w:r w:rsidRPr="008A3E2E">
        <w:t>得出单电子两个</w:t>
      </w:r>
      <w:r w:rsidRPr="008A3E2E">
        <w:t xml:space="preserve"> j </w:t>
      </w:r>
      <w:r w:rsidRPr="008A3E2E">
        <w:t>值（</w:t>
      </w:r>
      <w:r w:rsidRPr="008A3E2E">
        <w:t>1</w:t>
      </w:r>
      <w:r w:rsidRPr="008A3E2E">
        <w:t>分）</w:t>
      </w:r>
    </w:p>
    <w:p w14:paraId="4CD988E9" w14:textId="77777777" w:rsidR="008A3E2E" w:rsidRPr="008A3E2E" w:rsidRDefault="008A3E2E" w:rsidP="008A3E2E">
      <w:pPr>
        <w:numPr>
          <w:ilvl w:val="0"/>
          <w:numId w:val="26"/>
        </w:numPr>
      </w:pPr>
      <w:r w:rsidRPr="008A3E2E">
        <w:t>朗德间隔定则表述正确（</w:t>
      </w:r>
      <w:r w:rsidRPr="008A3E2E">
        <w:t>1</w:t>
      </w:r>
      <w:r w:rsidRPr="008A3E2E">
        <w:t>分）</w:t>
      </w:r>
    </w:p>
    <w:p w14:paraId="5066327A" w14:textId="77777777" w:rsidR="008A3E2E" w:rsidRPr="008A3E2E" w:rsidRDefault="008A3E2E" w:rsidP="008A3E2E">
      <w:r w:rsidRPr="008A3E2E">
        <w:pict w14:anchorId="6C812C6C">
          <v:rect id="_x0000_i1215" style="width:0;height:.75pt" o:hralign="center" o:hrstd="t" o:hr="t" fillcolor="#a0a0a0" stroked="f"/>
        </w:pict>
      </w:r>
    </w:p>
    <w:p w14:paraId="7BAB585F" w14:textId="77777777" w:rsidR="008A3E2E" w:rsidRPr="008A3E2E" w:rsidRDefault="008A3E2E" w:rsidP="008A3E2E">
      <w:r w:rsidRPr="008A3E2E">
        <w:rPr>
          <w:b/>
          <w:bCs/>
        </w:rPr>
        <w:t xml:space="preserve">(3) </w:t>
      </w:r>
      <w:r w:rsidRPr="008A3E2E">
        <w:rPr>
          <w:b/>
          <w:bCs/>
        </w:rPr>
        <w:t>自旋量子数</w:t>
      </w:r>
      <w:r w:rsidRPr="008A3E2E">
        <w:rPr>
          <w:b/>
          <w:bCs/>
        </w:rPr>
        <w:t xml:space="preserve"> s = 1/2 </w:t>
      </w:r>
      <w:r w:rsidRPr="008A3E2E">
        <w:rPr>
          <w:b/>
          <w:bCs/>
        </w:rPr>
        <w:t>的由来及电子状态的改变</w:t>
      </w:r>
      <w:r w:rsidRPr="008A3E2E">
        <w:t>（</w:t>
      </w:r>
      <w:r w:rsidRPr="008A3E2E">
        <w:t>3</w:t>
      </w:r>
      <w:r w:rsidRPr="008A3E2E">
        <w:t>分）</w:t>
      </w:r>
    </w:p>
    <w:p w14:paraId="776A1D7C" w14:textId="77777777" w:rsidR="008A3E2E" w:rsidRPr="008A3E2E" w:rsidRDefault="008A3E2E" w:rsidP="008A3E2E">
      <w:r w:rsidRPr="008A3E2E">
        <w:rPr>
          <w:b/>
          <w:bCs/>
        </w:rPr>
        <w:t>答案</w:t>
      </w:r>
      <w:r w:rsidRPr="008A3E2E">
        <w:t>：</w:t>
      </w:r>
    </w:p>
    <w:p w14:paraId="3CFA0A52" w14:textId="77777777" w:rsidR="008A3E2E" w:rsidRPr="008A3E2E" w:rsidRDefault="008A3E2E" w:rsidP="008A3E2E">
      <w:pPr>
        <w:numPr>
          <w:ilvl w:val="0"/>
          <w:numId w:val="27"/>
        </w:numPr>
      </w:pPr>
      <w:r w:rsidRPr="008A3E2E">
        <w:t>自旋量子数</w:t>
      </w:r>
      <w:r w:rsidRPr="008A3E2E">
        <w:t xml:space="preserve"> s = 1/2 </w:t>
      </w:r>
      <w:r w:rsidRPr="008A3E2E">
        <w:t>来源于施特恩</w:t>
      </w:r>
      <w:r w:rsidRPr="008A3E2E">
        <w:t>-</w:t>
      </w:r>
      <w:r w:rsidRPr="008A3E2E">
        <w:t>格拉赫实验和相对论量子力学（狄拉克方程）。实验发现银原子束在非均匀磁场中分裂为两束，表明电子具有两个取向，对应磁量子数</w:t>
      </w:r>
      <w:r w:rsidRPr="008A3E2E">
        <w:t xml:space="preserve"> </w:t>
      </w:r>
      <w:proofErr w:type="spellStart"/>
      <w:r w:rsidRPr="008A3E2E">
        <w:t>m_s</w:t>
      </w:r>
      <w:proofErr w:type="spellEnd"/>
      <w:r w:rsidRPr="008A3E2E">
        <w:t xml:space="preserve"> = ±1/2</w:t>
      </w:r>
      <w:r w:rsidRPr="008A3E2E">
        <w:t>，由自旋角动量大小</w:t>
      </w:r>
      <w:r w:rsidRPr="008A3E2E">
        <w:t xml:space="preserve"> √[s(s+1)]ħ </w:t>
      </w:r>
      <w:r w:rsidRPr="008A3E2E">
        <w:t>解得</w:t>
      </w:r>
      <w:r w:rsidRPr="008A3E2E">
        <w:t xml:space="preserve"> s = 1/2</w:t>
      </w:r>
      <w:r w:rsidRPr="008A3E2E">
        <w:t>。</w:t>
      </w:r>
    </w:p>
    <w:p w14:paraId="5F6AB165" w14:textId="77777777" w:rsidR="008A3E2E" w:rsidRPr="008A3E2E" w:rsidRDefault="008A3E2E" w:rsidP="008A3E2E">
      <w:pPr>
        <w:numPr>
          <w:ilvl w:val="0"/>
          <w:numId w:val="27"/>
        </w:numPr>
      </w:pPr>
      <w:r w:rsidRPr="008A3E2E">
        <w:t>自旋是电子的内</w:t>
      </w:r>
      <w:proofErr w:type="gramStart"/>
      <w:r w:rsidRPr="008A3E2E">
        <w:t>禀</w:t>
      </w:r>
      <w:proofErr w:type="gramEnd"/>
      <w:r w:rsidRPr="008A3E2E">
        <w:t>自由度，原本仅用空间波函数</w:t>
      </w:r>
      <w:r w:rsidRPr="008A3E2E">
        <w:t xml:space="preserve"> ψ(r, t) </w:t>
      </w:r>
      <w:r w:rsidRPr="008A3E2E">
        <w:t>描述电子状态，现在需要增加自旋波函数</w:t>
      </w:r>
      <w:r w:rsidRPr="008A3E2E">
        <w:t xml:space="preserve"> χ(</w:t>
      </w:r>
      <w:proofErr w:type="spellStart"/>
      <w:r w:rsidRPr="008A3E2E">
        <w:t>m_s</w:t>
      </w:r>
      <w:proofErr w:type="spellEnd"/>
      <w:r w:rsidRPr="008A3E2E">
        <w:t>)</w:t>
      </w:r>
      <w:r w:rsidRPr="008A3E2E">
        <w:t>，总波函数为</w:t>
      </w:r>
      <w:r w:rsidRPr="008A3E2E">
        <w:t xml:space="preserve"> ψ(r, t)·χ(</w:t>
      </w:r>
      <w:proofErr w:type="spellStart"/>
      <w:r w:rsidRPr="008A3E2E">
        <w:t>m_s</w:t>
      </w:r>
      <w:proofErr w:type="spellEnd"/>
      <w:r w:rsidRPr="008A3E2E">
        <w:t>)</w:t>
      </w:r>
      <w:r w:rsidRPr="008A3E2E">
        <w:t>。</w:t>
      </w:r>
    </w:p>
    <w:p w14:paraId="1B246615" w14:textId="77777777" w:rsidR="008A3E2E" w:rsidRPr="008A3E2E" w:rsidRDefault="008A3E2E" w:rsidP="008A3E2E">
      <w:pPr>
        <w:numPr>
          <w:ilvl w:val="0"/>
          <w:numId w:val="27"/>
        </w:numPr>
      </w:pPr>
      <w:r w:rsidRPr="008A3E2E">
        <w:t>电子状态由四个量子数</w:t>
      </w:r>
      <w:r w:rsidRPr="008A3E2E">
        <w:t xml:space="preserve"> (n, l, </w:t>
      </w:r>
      <w:proofErr w:type="spellStart"/>
      <w:r w:rsidRPr="008A3E2E">
        <w:t>m_l</w:t>
      </w:r>
      <w:proofErr w:type="spellEnd"/>
      <w:r w:rsidRPr="008A3E2E">
        <w:t xml:space="preserve">, </w:t>
      </w:r>
      <w:proofErr w:type="spellStart"/>
      <w:r w:rsidRPr="008A3E2E">
        <w:t>m_s</w:t>
      </w:r>
      <w:proofErr w:type="spellEnd"/>
      <w:r w:rsidRPr="008A3E2E">
        <w:t xml:space="preserve">) </w:t>
      </w:r>
      <w:r w:rsidRPr="008A3E2E">
        <w:t>完全描述，泡利不相容原理也依赖于自旋。</w:t>
      </w:r>
    </w:p>
    <w:p w14:paraId="5E6CE6CE" w14:textId="77777777" w:rsidR="008A3E2E" w:rsidRPr="008A3E2E" w:rsidRDefault="008A3E2E" w:rsidP="008A3E2E">
      <w:r w:rsidRPr="008A3E2E">
        <w:rPr>
          <w:b/>
          <w:bCs/>
        </w:rPr>
        <w:t>评分标准</w:t>
      </w:r>
      <w:r w:rsidRPr="008A3E2E">
        <w:t>：</w:t>
      </w:r>
    </w:p>
    <w:p w14:paraId="12DF4900" w14:textId="77777777" w:rsidR="008A3E2E" w:rsidRPr="008A3E2E" w:rsidRDefault="008A3E2E" w:rsidP="008A3E2E">
      <w:pPr>
        <w:numPr>
          <w:ilvl w:val="0"/>
          <w:numId w:val="28"/>
        </w:numPr>
      </w:pPr>
      <w:r w:rsidRPr="008A3E2E">
        <w:t>说明实验或理论依据得出</w:t>
      </w:r>
      <w:r w:rsidRPr="008A3E2E">
        <w:t xml:space="preserve"> s = 1/2</w:t>
      </w:r>
      <w:r w:rsidRPr="008A3E2E">
        <w:t>（</w:t>
      </w:r>
      <w:r w:rsidRPr="008A3E2E">
        <w:t>1</w:t>
      </w:r>
      <w:r w:rsidRPr="008A3E2E">
        <w:t>分）</w:t>
      </w:r>
    </w:p>
    <w:p w14:paraId="1B004883" w14:textId="77777777" w:rsidR="008A3E2E" w:rsidRPr="008A3E2E" w:rsidRDefault="008A3E2E" w:rsidP="008A3E2E">
      <w:pPr>
        <w:numPr>
          <w:ilvl w:val="0"/>
          <w:numId w:val="28"/>
        </w:numPr>
      </w:pPr>
      <w:r w:rsidRPr="008A3E2E">
        <w:t>指出自旋作为内</w:t>
      </w:r>
      <w:proofErr w:type="gramStart"/>
      <w:r w:rsidRPr="008A3E2E">
        <w:t>禀</w:t>
      </w:r>
      <w:proofErr w:type="gramEnd"/>
      <w:r w:rsidRPr="008A3E2E">
        <w:t>自由度（</w:t>
      </w:r>
      <w:r w:rsidRPr="008A3E2E">
        <w:t>1</w:t>
      </w:r>
      <w:r w:rsidRPr="008A3E2E">
        <w:t>分）</w:t>
      </w:r>
    </w:p>
    <w:p w14:paraId="74EA9650" w14:textId="77777777" w:rsidR="008A3E2E" w:rsidRPr="008A3E2E" w:rsidRDefault="008A3E2E" w:rsidP="008A3E2E">
      <w:pPr>
        <w:numPr>
          <w:ilvl w:val="0"/>
          <w:numId w:val="28"/>
        </w:numPr>
      </w:pPr>
      <w:r w:rsidRPr="008A3E2E">
        <w:t>说明波函数增加自旋部分，描述电子状态需</w:t>
      </w:r>
      <w:r w:rsidRPr="008A3E2E">
        <w:t xml:space="preserve"> 4 </w:t>
      </w:r>
      <w:proofErr w:type="gramStart"/>
      <w:r w:rsidRPr="008A3E2E">
        <w:t>个</w:t>
      </w:r>
      <w:proofErr w:type="gramEnd"/>
      <w:r w:rsidRPr="008A3E2E">
        <w:t>量子数（</w:t>
      </w:r>
      <w:r w:rsidRPr="008A3E2E">
        <w:t>1</w:t>
      </w:r>
      <w:r w:rsidRPr="008A3E2E">
        <w:t>分）</w:t>
      </w:r>
    </w:p>
    <w:p w14:paraId="7C347B5F" w14:textId="77777777" w:rsidR="008A3E2E" w:rsidRPr="008A3E2E" w:rsidRDefault="008A3E2E" w:rsidP="008A3E2E">
      <w:pPr>
        <w:rPr>
          <w:rFonts w:hint="eastAsia"/>
        </w:rPr>
      </w:pPr>
    </w:p>
    <w:sectPr w:rsidR="008A3E2E" w:rsidRPr="008A3E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B81"/>
    <w:multiLevelType w:val="multilevel"/>
    <w:tmpl w:val="8B4C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5285B"/>
    <w:multiLevelType w:val="multilevel"/>
    <w:tmpl w:val="D8EC8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D3116"/>
    <w:multiLevelType w:val="multilevel"/>
    <w:tmpl w:val="CFEE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D6710"/>
    <w:multiLevelType w:val="multilevel"/>
    <w:tmpl w:val="4BE29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63A01"/>
    <w:multiLevelType w:val="multilevel"/>
    <w:tmpl w:val="DC22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D731A"/>
    <w:multiLevelType w:val="multilevel"/>
    <w:tmpl w:val="DE6EB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C51960"/>
    <w:multiLevelType w:val="multilevel"/>
    <w:tmpl w:val="8022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F234F5"/>
    <w:multiLevelType w:val="multilevel"/>
    <w:tmpl w:val="BDA63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A5F0F"/>
    <w:multiLevelType w:val="multilevel"/>
    <w:tmpl w:val="0E80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B27EDA"/>
    <w:multiLevelType w:val="multilevel"/>
    <w:tmpl w:val="9B62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737AD"/>
    <w:multiLevelType w:val="multilevel"/>
    <w:tmpl w:val="4BA4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4106D"/>
    <w:multiLevelType w:val="multilevel"/>
    <w:tmpl w:val="C54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E1F3E"/>
    <w:multiLevelType w:val="multilevel"/>
    <w:tmpl w:val="7D80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776DCF"/>
    <w:multiLevelType w:val="multilevel"/>
    <w:tmpl w:val="B544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956E67"/>
    <w:multiLevelType w:val="multilevel"/>
    <w:tmpl w:val="6D8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6507C1"/>
    <w:multiLevelType w:val="multilevel"/>
    <w:tmpl w:val="4E7C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3B55B3"/>
    <w:multiLevelType w:val="multilevel"/>
    <w:tmpl w:val="09A8C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873BA8"/>
    <w:multiLevelType w:val="multilevel"/>
    <w:tmpl w:val="B77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433B30"/>
    <w:multiLevelType w:val="multilevel"/>
    <w:tmpl w:val="CB14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2F3CA2"/>
    <w:multiLevelType w:val="multilevel"/>
    <w:tmpl w:val="A2ECC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4E60AF"/>
    <w:multiLevelType w:val="multilevel"/>
    <w:tmpl w:val="D2A46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795E0E"/>
    <w:multiLevelType w:val="multilevel"/>
    <w:tmpl w:val="0E7E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BA217A"/>
    <w:multiLevelType w:val="multilevel"/>
    <w:tmpl w:val="09229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018FC"/>
    <w:multiLevelType w:val="multilevel"/>
    <w:tmpl w:val="86F4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D049B7"/>
    <w:multiLevelType w:val="multilevel"/>
    <w:tmpl w:val="5246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796E51"/>
    <w:multiLevelType w:val="multilevel"/>
    <w:tmpl w:val="F4B4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159D0"/>
    <w:multiLevelType w:val="multilevel"/>
    <w:tmpl w:val="A3BA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A4F3D"/>
    <w:multiLevelType w:val="multilevel"/>
    <w:tmpl w:val="307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6130886">
    <w:abstractNumId w:val="26"/>
  </w:num>
  <w:num w:numId="2" w16cid:durableId="1186867774">
    <w:abstractNumId w:val="4"/>
  </w:num>
  <w:num w:numId="3" w16cid:durableId="1701542936">
    <w:abstractNumId w:val="15"/>
  </w:num>
  <w:num w:numId="4" w16cid:durableId="615647240">
    <w:abstractNumId w:val="12"/>
  </w:num>
  <w:num w:numId="5" w16cid:durableId="832911094">
    <w:abstractNumId w:val="25"/>
  </w:num>
  <w:num w:numId="6" w16cid:durableId="616251579">
    <w:abstractNumId w:val="3"/>
  </w:num>
  <w:num w:numId="7" w16cid:durableId="1108935597">
    <w:abstractNumId w:val="23"/>
  </w:num>
  <w:num w:numId="8" w16cid:durableId="1873104056">
    <w:abstractNumId w:val="11"/>
  </w:num>
  <w:num w:numId="9" w16cid:durableId="1666516688">
    <w:abstractNumId w:val="1"/>
  </w:num>
  <w:num w:numId="10" w16cid:durableId="1625305941">
    <w:abstractNumId w:val="5"/>
  </w:num>
  <w:num w:numId="11" w16cid:durableId="570434949">
    <w:abstractNumId w:val="27"/>
  </w:num>
  <w:num w:numId="12" w16cid:durableId="1411268484">
    <w:abstractNumId w:val="8"/>
  </w:num>
  <w:num w:numId="13" w16cid:durableId="1977252353">
    <w:abstractNumId w:val="24"/>
  </w:num>
  <w:num w:numId="14" w16cid:durableId="1634024516">
    <w:abstractNumId w:val="17"/>
  </w:num>
  <w:num w:numId="15" w16cid:durableId="1845127600">
    <w:abstractNumId w:val="16"/>
  </w:num>
  <w:num w:numId="16" w16cid:durableId="1874264236">
    <w:abstractNumId w:val="21"/>
  </w:num>
  <w:num w:numId="17" w16cid:durableId="1106072576">
    <w:abstractNumId w:val="20"/>
  </w:num>
  <w:num w:numId="18" w16cid:durableId="1639535024">
    <w:abstractNumId w:val="2"/>
  </w:num>
  <w:num w:numId="19" w16cid:durableId="1206333881">
    <w:abstractNumId w:val="10"/>
  </w:num>
  <w:num w:numId="20" w16cid:durableId="34818391">
    <w:abstractNumId w:val="13"/>
  </w:num>
  <w:num w:numId="21" w16cid:durableId="1321736914">
    <w:abstractNumId w:val="19"/>
  </w:num>
  <w:num w:numId="22" w16cid:durableId="1148782912">
    <w:abstractNumId w:val="9"/>
  </w:num>
  <w:num w:numId="23" w16cid:durableId="1701783581">
    <w:abstractNumId w:val="0"/>
  </w:num>
  <w:num w:numId="24" w16cid:durableId="1682899682">
    <w:abstractNumId w:val="6"/>
  </w:num>
  <w:num w:numId="25" w16cid:durableId="1781026278">
    <w:abstractNumId w:val="18"/>
  </w:num>
  <w:num w:numId="26" w16cid:durableId="1627198077">
    <w:abstractNumId w:val="14"/>
  </w:num>
  <w:num w:numId="27" w16cid:durableId="649670522">
    <w:abstractNumId w:val="22"/>
  </w:num>
  <w:num w:numId="28" w16cid:durableId="19318884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2E"/>
    <w:rsid w:val="005F29CC"/>
    <w:rsid w:val="0088697D"/>
    <w:rsid w:val="008A3E2E"/>
    <w:rsid w:val="008A7814"/>
    <w:rsid w:val="009F0820"/>
    <w:rsid w:val="00B74394"/>
    <w:rsid w:val="00DE7E8D"/>
    <w:rsid w:val="00F46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E831"/>
  <w15:chartTrackingRefBased/>
  <w15:docId w15:val="{76779527-BA34-4D6E-9981-D6D79D10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0820"/>
    <w:pPr>
      <w:widowControl w:val="0"/>
      <w:jc w:val="both"/>
    </w:pPr>
  </w:style>
  <w:style w:type="paragraph" w:styleId="1">
    <w:name w:val="heading 1"/>
    <w:basedOn w:val="a"/>
    <w:next w:val="a"/>
    <w:link w:val="10"/>
    <w:uiPriority w:val="9"/>
    <w:qFormat/>
    <w:rsid w:val="008A3E2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A3E2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A3E2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A3E2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A3E2E"/>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A3E2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A3E2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3E2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A3E2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0820"/>
    <w:pPr>
      <w:ind w:firstLineChars="200" w:firstLine="420"/>
    </w:pPr>
  </w:style>
  <w:style w:type="character" w:customStyle="1" w:styleId="10">
    <w:name w:val="标题 1 字符"/>
    <w:basedOn w:val="a0"/>
    <w:link w:val="1"/>
    <w:uiPriority w:val="9"/>
    <w:rsid w:val="008A3E2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A3E2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A3E2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A3E2E"/>
    <w:rPr>
      <w:rFonts w:cstheme="majorBidi"/>
      <w:color w:val="0F4761" w:themeColor="accent1" w:themeShade="BF"/>
      <w:sz w:val="28"/>
      <w:szCs w:val="28"/>
    </w:rPr>
  </w:style>
  <w:style w:type="character" w:customStyle="1" w:styleId="50">
    <w:name w:val="标题 5 字符"/>
    <w:basedOn w:val="a0"/>
    <w:link w:val="5"/>
    <w:uiPriority w:val="9"/>
    <w:semiHidden/>
    <w:rsid w:val="008A3E2E"/>
    <w:rPr>
      <w:rFonts w:cstheme="majorBidi"/>
      <w:color w:val="0F4761" w:themeColor="accent1" w:themeShade="BF"/>
      <w:sz w:val="24"/>
      <w:szCs w:val="24"/>
    </w:rPr>
  </w:style>
  <w:style w:type="character" w:customStyle="1" w:styleId="60">
    <w:name w:val="标题 6 字符"/>
    <w:basedOn w:val="a0"/>
    <w:link w:val="6"/>
    <w:uiPriority w:val="9"/>
    <w:semiHidden/>
    <w:rsid w:val="008A3E2E"/>
    <w:rPr>
      <w:rFonts w:cstheme="majorBidi"/>
      <w:b/>
      <w:bCs/>
      <w:color w:val="0F4761" w:themeColor="accent1" w:themeShade="BF"/>
    </w:rPr>
  </w:style>
  <w:style w:type="character" w:customStyle="1" w:styleId="70">
    <w:name w:val="标题 7 字符"/>
    <w:basedOn w:val="a0"/>
    <w:link w:val="7"/>
    <w:uiPriority w:val="9"/>
    <w:semiHidden/>
    <w:rsid w:val="008A3E2E"/>
    <w:rPr>
      <w:rFonts w:cstheme="majorBidi"/>
      <w:b/>
      <w:bCs/>
      <w:color w:val="595959" w:themeColor="text1" w:themeTint="A6"/>
    </w:rPr>
  </w:style>
  <w:style w:type="character" w:customStyle="1" w:styleId="80">
    <w:name w:val="标题 8 字符"/>
    <w:basedOn w:val="a0"/>
    <w:link w:val="8"/>
    <w:uiPriority w:val="9"/>
    <w:semiHidden/>
    <w:rsid w:val="008A3E2E"/>
    <w:rPr>
      <w:rFonts w:cstheme="majorBidi"/>
      <w:color w:val="595959" w:themeColor="text1" w:themeTint="A6"/>
    </w:rPr>
  </w:style>
  <w:style w:type="character" w:customStyle="1" w:styleId="90">
    <w:name w:val="标题 9 字符"/>
    <w:basedOn w:val="a0"/>
    <w:link w:val="9"/>
    <w:uiPriority w:val="9"/>
    <w:semiHidden/>
    <w:rsid w:val="008A3E2E"/>
    <w:rPr>
      <w:rFonts w:eastAsiaTheme="majorEastAsia" w:cstheme="majorBidi"/>
      <w:color w:val="595959" w:themeColor="text1" w:themeTint="A6"/>
    </w:rPr>
  </w:style>
  <w:style w:type="paragraph" w:styleId="a4">
    <w:name w:val="Title"/>
    <w:basedOn w:val="a"/>
    <w:next w:val="a"/>
    <w:link w:val="a5"/>
    <w:uiPriority w:val="10"/>
    <w:qFormat/>
    <w:rsid w:val="008A3E2E"/>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0"/>
    <w:link w:val="a4"/>
    <w:uiPriority w:val="10"/>
    <w:rsid w:val="008A3E2E"/>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8A3E2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0"/>
    <w:link w:val="a6"/>
    <w:uiPriority w:val="11"/>
    <w:rsid w:val="008A3E2E"/>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8A3E2E"/>
    <w:pPr>
      <w:spacing w:before="160" w:after="160"/>
      <w:jc w:val="center"/>
    </w:pPr>
    <w:rPr>
      <w:i/>
      <w:iCs/>
      <w:color w:val="404040" w:themeColor="text1" w:themeTint="BF"/>
    </w:rPr>
  </w:style>
  <w:style w:type="character" w:customStyle="1" w:styleId="a9">
    <w:name w:val="引用 字符"/>
    <w:basedOn w:val="a0"/>
    <w:link w:val="a8"/>
    <w:uiPriority w:val="29"/>
    <w:rsid w:val="008A3E2E"/>
    <w:rPr>
      <w:i/>
      <w:iCs/>
      <w:color w:val="404040" w:themeColor="text1" w:themeTint="BF"/>
    </w:rPr>
  </w:style>
  <w:style w:type="character" w:styleId="aa">
    <w:name w:val="Intense Emphasis"/>
    <w:basedOn w:val="a0"/>
    <w:uiPriority w:val="21"/>
    <w:qFormat/>
    <w:rsid w:val="008A3E2E"/>
    <w:rPr>
      <w:i/>
      <w:iCs/>
      <w:color w:val="0F4761" w:themeColor="accent1" w:themeShade="BF"/>
    </w:rPr>
  </w:style>
  <w:style w:type="paragraph" w:styleId="ab">
    <w:name w:val="Intense Quote"/>
    <w:basedOn w:val="a"/>
    <w:next w:val="a"/>
    <w:link w:val="ac"/>
    <w:uiPriority w:val="30"/>
    <w:qFormat/>
    <w:rsid w:val="008A3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A3E2E"/>
    <w:rPr>
      <w:i/>
      <w:iCs/>
      <w:color w:val="0F4761" w:themeColor="accent1" w:themeShade="BF"/>
    </w:rPr>
  </w:style>
  <w:style w:type="character" w:styleId="ad">
    <w:name w:val="Intense Reference"/>
    <w:basedOn w:val="a0"/>
    <w:uiPriority w:val="32"/>
    <w:qFormat/>
    <w:rsid w:val="008A3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发光边缘">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19304278675@163.com</dc:creator>
  <cp:keywords/>
  <dc:description/>
  <cp:lastModifiedBy>19304278675@163.com</cp:lastModifiedBy>
  <cp:revision>1</cp:revision>
  <dcterms:created xsi:type="dcterms:W3CDTF">2026-06-14T13:54:00Z</dcterms:created>
  <dcterms:modified xsi:type="dcterms:W3CDTF">2026-06-14T14:00:00Z</dcterms:modified>
</cp:coreProperties>
</file>